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B11488" w14:textId="216CB85B" w:rsidR="008909F4" w:rsidRPr="00EF7147" w:rsidRDefault="00C321D5" w:rsidP="004332CB">
      <w:pPr>
        <w:spacing w:before="240" w:after="240" w:line="271" w:lineRule="auto"/>
        <w:jc w:val="center"/>
        <w:rPr>
          <w:rFonts w:ascii="Arial" w:hAnsi="Arial" w:cs="Arial"/>
          <w:b/>
          <w:bCs/>
          <w:color w:val="0B5294" w:themeColor="accent1" w:themeShade="BF"/>
          <w:sz w:val="40"/>
          <w:szCs w:val="40"/>
        </w:rPr>
      </w:pPr>
      <w:bookmarkStart w:id="0" w:name="_Ref519310164"/>
      <w:bookmarkStart w:id="1" w:name="_Toc519591986"/>
      <w:bookmarkStart w:id="2" w:name="_Toc519600074"/>
      <w:bookmarkStart w:id="3" w:name="_Ref522323480"/>
      <w:bookmarkStart w:id="4" w:name="_Toc523225498"/>
      <w:r w:rsidRPr="00EF7147">
        <w:rPr>
          <w:rFonts w:cs="Arial"/>
          <w:b/>
          <w:caps/>
          <w:noProof/>
          <w:color w:val="54A738" w:themeColor="accent5" w:themeShade="BF"/>
          <w:sz w:val="40"/>
          <w:szCs w:val="40"/>
          <w:lang w:eastAsia="cs-CZ"/>
        </w:rPr>
        <w:drawing>
          <wp:anchor distT="0" distB="0" distL="114300" distR="114300" simplePos="0" relativeHeight="251658240" behindDoc="1" locked="0" layoutInCell="1" allowOverlap="1" wp14:anchorId="4555C656" wp14:editId="23C28E98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B677D5" w:rsidRPr="00EF7147">
        <w:rPr>
          <w:rFonts w:ascii="Arial" w:hAnsi="Arial" w:cs="Arial"/>
          <w:b/>
          <w:bCs/>
          <w:color w:val="0B5294" w:themeColor="accent1" w:themeShade="BF"/>
          <w:sz w:val="40"/>
          <w:szCs w:val="40"/>
        </w:rPr>
        <w:t>INTEGROVANÝ REGIONÁLNÍ OPERAČNÍ PROGRAM</w:t>
      </w:r>
    </w:p>
    <w:p w14:paraId="7BED6716" w14:textId="3B4D9588" w:rsidR="00B677D5" w:rsidRPr="00EF7147" w:rsidRDefault="00B677D5" w:rsidP="00880F69">
      <w:pPr>
        <w:spacing w:before="240" w:after="240" w:line="271" w:lineRule="auto"/>
        <w:jc w:val="center"/>
        <w:rPr>
          <w:rFonts w:ascii="Arial" w:hAnsi="Arial" w:cs="Arial"/>
          <w:b/>
          <w:bCs/>
          <w:color w:val="0B5294" w:themeColor="accent1" w:themeShade="BF"/>
          <w:sz w:val="40"/>
          <w:szCs w:val="40"/>
        </w:rPr>
      </w:pPr>
      <w:r w:rsidRPr="00EF7147">
        <w:rPr>
          <w:rFonts w:ascii="Arial" w:hAnsi="Arial" w:cs="Arial"/>
          <w:b/>
          <w:bCs/>
          <w:color w:val="0B5294" w:themeColor="accent1" w:themeShade="BF"/>
          <w:sz w:val="40"/>
          <w:szCs w:val="40"/>
        </w:rPr>
        <w:t>2021</w:t>
      </w:r>
      <w:r w:rsidR="002B181D" w:rsidRPr="00EF7147">
        <w:rPr>
          <w:rFonts w:ascii="Arial" w:eastAsia="SimSun" w:hAnsi="Arial" w:cs="Arial"/>
          <w:b/>
          <w:bCs/>
          <w:color w:val="2F5496"/>
          <w:sz w:val="40"/>
          <w:szCs w:val="40"/>
          <w:lang w:eastAsia="zh-CN"/>
        </w:rPr>
        <w:t>–</w:t>
      </w:r>
      <w:r w:rsidRPr="00EF7147">
        <w:rPr>
          <w:rFonts w:ascii="Arial" w:hAnsi="Arial" w:cs="Arial"/>
          <w:b/>
          <w:bCs/>
          <w:color w:val="0B5294" w:themeColor="accent1" w:themeShade="BF"/>
          <w:sz w:val="40"/>
          <w:szCs w:val="40"/>
        </w:rPr>
        <w:t>2027</w:t>
      </w:r>
    </w:p>
    <w:p w14:paraId="4ABB58BD" w14:textId="68F18C60" w:rsidR="00C321D5" w:rsidRPr="00EF7147" w:rsidRDefault="008909F4" w:rsidP="00880F69">
      <w:pPr>
        <w:pStyle w:val="Zkladnodstavec"/>
        <w:spacing w:before="240" w:after="240" w:line="271" w:lineRule="auto"/>
        <w:jc w:val="center"/>
        <w:rPr>
          <w:rFonts w:ascii="Arial" w:hAnsi="Arial" w:cs="Arial"/>
          <w:b/>
          <w:bCs/>
          <w:color w:val="0B5294" w:themeColor="accent1" w:themeShade="BF"/>
          <w:sz w:val="40"/>
          <w:szCs w:val="40"/>
        </w:rPr>
      </w:pPr>
      <w:r w:rsidRPr="00EF7147">
        <w:rPr>
          <w:rFonts w:ascii="Arial" w:hAnsi="Arial" w:cs="Arial"/>
          <w:b/>
          <w:bCs/>
          <w:color w:val="0B5294" w:themeColor="accent1" w:themeShade="BF"/>
          <w:sz w:val="40"/>
          <w:szCs w:val="40"/>
        </w:rPr>
        <w:t>SPECIFICKÁ PRAVIDLA PRO ŽADATELE A</w:t>
      </w:r>
      <w:r w:rsidR="00EF7147">
        <w:rPr>
          <w:rFonts w:ascii="Arial" w:hAnsi="Arial" w:cs="Arial"/>
          <w:b/>
          <w:bCs/>
          <w:color w:val="0B5294" w:themeColor="accent1" w:themeShade="BF"/>
          <w:sz w:val="40"/>
          <w:szCs w:val="40"/>
        </w:rPr>
        <w:t> </w:t>
      </w:r>
      <w:r w:rsidRPr="00EF7147">
        <w:rPr>
          <w:rFonts w:ascii="Arial" w:hAnsi="Arial" w:cs="Arial"/>
          <w:b/>
          <w:bCs/>
          <w:color w:val="0B5294" w:themeColor="accent1" w:themeShade="BF"/>
          <w:sz w:val="40"/>
          <w:szCs w:val="40"/>
        </w:rPr>
        <w:t>PŘÍJEMCE</w:t>
      </w:r>
    </w:p>
    <w:p w14:paraId="3190866E" w14:textId="4DCE0558" w:rsidR="00E739D1" w:rsidRPr="00460385" w:rsidRDefault="00E739D1" w:rsidP="00880F69">
      <w:pPr>
        <w:pStyle w:val="Zkladnodstavec"/>
        <w:spacing w:before="240" w:after="240" w:line="271" w:lineRule="auto"/>
        <w:jc w:val="center"/>
        <w:rPr>
          <w:rFonts w:ascii="Arial" w:hAnsi="Arial" w:cs="Arial"/>
          <w:b/>
          <w:bCs/>
          <w:color w:val="0B5294" w:themeColor="accent1" w:themeShade="BF"/>
          <w:sz w:val="40"/>
          <w:szCs w:val="40"/>
        </w:rPr>
      </w:pPr>
      <w:r w:rsidRPr="00460385">
        <w:rPr>
          <w:rFonts w:ascii="Arial" w:hAnsi="Arial" w:cs="Arial"/>
          <w:b/>
          <w:bCs/>
          <w:color w:val="0B5294" w:themeColor="accent1" w:themeShade="BF"/>
          <w:sz w:val="40"/>
          <w:szCs w:val="40"/>
        </w:rPr>
        <w:t xml:space="preserve">PŘÍLOHA </w:t>
      </w:r>
      <w:r w:rsidR="001029E9">
        <w:rPr>
          <w:rFonts w:ascii="Arial" w:hAnsi="Arial" w:cs="Arial"/>
          <w:b/>
          <w:bCs/>
          <w:color w:val="0B5294" w:themeColor="accent1" w:themeShade="BF"/>
          <w:sz w:val="40"/>
          <w:szCs w:val="40"/>
        </w:rPr>
        <w:t>5</w:t>
      </w:r>
    </w:p>
    <w:p w14:paraId="4C5BEEFC" w14:textId="74D7462E" w:rsidR="00C321D5" w:rsidRPr="00EF7147" w:rsidRDefault="00EF7147" w:rsidP="00880F69">
      <w:pPr>
        <w:pStyle w:val="Zkladnodstavec"/>
        <w:spacing w:before="240" w:after="240" w:line="271" w:lineRule="auto"/>
        <w:jc w:val="center"/>
        <w:rPr>
          <w:rFonts w:ascii="Arial" w:hAnsi="Arial" w:cs="Arial"/>
          <w:b/>
          <w:bCs/>
          <w:color w:val="0B5294" w:themeColor="accent1" w:themeShade="BF"/>
          <w:sz w:val="40"/>
          <w:szCs w:val="40"/>
        </w:rPr>
      </w:pPr>
      <w:bookmarkStart w:id="5" w:name="_Hlk119319204"/>
      <w:r w:rsidRPr="00EF7147">
        <w:rPr>
          <w:rFonts w:ascii="Arial" w:hAnsi="Arial" w:cs="Arial"/>
          <w:b/>
          <w:bCs/>
          <w:color w:val="0B5294" w:themeColor="accent1" w:themeShade="BF"/>
          <w:sz w:val="40"/>
          <w:szCs w:val="40"/>
        </w:rPr>
        <w:t>Metodika pro vydávání stanoviska AOPK ČR pro projekty v aktivitě zelená infrastruktura ve</w:t>
      </w:r>
      <w:r w:rsidR="00E00CA9">
        <w:rPr>
          <w:rFonts w:ascii="Arial" w:hAnsi="Arial" w:cs="Arial"/>
          <w:b/>
          <w:bCs/>
          <w:color w:val="0B5294" w:themeColor="accent1" w:themeShade="BF"/>
          <w:sz w:val="40"/>
          <w:szCs w:val="40"/>
        </w:rPr>
        <w:t> </w:t>
      </w:r>
      <w:r w:rsidRPr="00EF7147">
        <w:rPr>
          <w:rFonts w:ascii="Arial" w:hAnsi="Arial" w:cs="Arial"/>
          <w:b/>
          <w:bCs/>
          <w:color w:val="0B5294" w:themeColor="accent1" w:themeShade="BF"/>
          <w:sz w:val="40"/>
          <w:szCs w:val="40"/>
        </w:rPr>
        <w:t>veřejném prostranství měst a obcí</w:t>
      </w:r>
    </w:p>
    <w:bookmarkEnd w:id="5"/>
    <w:p w14:paraId="51EC4CE5" w14:textId="5688D7AE" w:rsidR="00051632" w:rsidRPr="00EF7147" w:rsidRDefault="00156234" w:rsidP="00880F69">
      <w:pPr>
        <w:keepNext/>
        <w:autoSpaceDE w:val="0"/>
        <w:autoSpaceDN w:val="0"/>
        <w:spacing w:before="240" w:after="240" w:line="271" w:lineRule="auto"/>
        <w:jc w:val="center"/>
        <w:rPr>
          <w:rFonts w:ascii="Arial" w:hAnsi="Arial" w:cs="Arial"/>
          <w:caps/>
          <w:sz w:val="28"/>
          <w:szCs w:val="28"/>
        </w:rPr>
      </w:pPr>
      <w:r>
        <w:rPr>
          <w:rFonts w:ascii="Arial" w:hAnsi="Arial" w:cs="Arial"/>
          <w:caps/>
          <w:sz w:val="28"/>
          <w:szCs w:val="28"/>
        </w:rPr>
        <w:t>63</w:t>
      </w:r>
      <w:r w:rsidR="00051632" w:rsidRPr="00EF7147">
        <w:rPr>
          <w:rFonts w:ascii="Arial" w:hAnsi="Arial" w:cs="Arial"/>
          <w:caps/>
          <w:sz w:val="28"/>
          <w:szCs w:val="28"/>
        </w:rPr>
        <w:t xml:space="preserve">. výzva IROP </w:t>
      </w:r>
      <w:r w:rsidR="00051632" w:rsidRPr="00EF7147">
        <w:rPr>
          <w:rFonts w:ascii="Arial" w:eastAsia="SimSun" w:hAnsi="Arial" w:cs="Arial"/>
          <w:sz w:val="28"/>
          <w:szCs w:val="28"/>
          <w:lang w:eastAsia="zh-CN"/>
        </w:rPr>
        <w:t>–</w:t>
      </w:r>
      <w:r w:rsidR="00051632" w:rsidRPr="00EF7147">
        <w:rPr>
          <w:rFonts w:ascii="Arial" w:hAnsi="Arial" w:cs="Arial"/>
          <w:caps/>
          <w:sz w:val="28"/>
          <w:szCs w:val="28"/>
        </w:rPr>
        <w:t xml:space="preserve"> </w:t>
      </w:r>
      <w:r w:rsidRPr="00156234">
        <w:rPr>
          <w:rFonts w:ascii="Arial" w:hAnsi="Arial" w:cs="Arial"/>
          <w:caps/>
          <w:sz w:val="28"/>
          <w:szCs w:val="28"/>
        </w:rPr>
        <w:t xml:space="preserve">Zelená infrastruktura </w:t>
      </w:r>
      <w:r w:rsidR="00051632" w:rsidRPr="00EF7147">
        <w:rPr>
          <w:rFonts w:ascii="Arial" w:eastAsia="SimSun" w:hAnsi="Arial" w:cs="Arial"/>
          <w:sz w:val="28"/>
          <w:szCs w:val="28"/>
          <w:lang w:eastAsia="zh-CN"/>
        </w:rPr>
        <w:t>–</w:t>
      </w:r>
      <w:r w:rsidR="00051632" w:rsidRPr="00EF7147">
        <w:rPr>
          <w:rFonts w:ascii="Arial" w:hAnsi="Arial" w:cs="Arial"/>
          <w:caps/>
          <w:sz w:val="28"/>
          <w:szCs w:val="28"/>
        </w:rPr>
        <w:t xml:space="preserve"> SC </w:t>
      </w:r>
      <w:r w:rsidR="007F0D47">
        <w:rPr>
          <w:rFonts w:ascii="Arial" w:hAnsi="Arial" w:cs="Arial"/>
          <w:caps/>
          <w:sz w:val="28"/>
          <w:szCs w:val="28"/>
        </w:rPr>
        <w:t>2</w:t>
      </w:r>
      <w:r w:rsidR="00051632" w:rsidRPr="00EF7147">
        <w:rPr>
          <w:rFonts w:ascii="Arial" w:hAnsi="Arial" w:cs="Arial"/>
          <w:caps/>
          <w:sz w:val="28"/>
          <w:szCs w:val="28"/>
        </w:rPr>
        <w:t>.</w:t>
      </w:r>
      <w:r w:rsidR="007F0D47">
        <w:rPr>
          <w:rFonts w:ascii="Arial" w:hAnsi="Arial" w:cs="Arial"/>
          <w:caps/>
          <w:sz w:val="28"/>
          <w:szCs w:val="28"/>
        </w:rPr>
        <w:t>2</w:t>
      </w:r>
      <w:r w:rsidR="00051632" w:rsidRPr="00EF7147">
        <w:rPr>
          <w:rFonts w:ascii="Arial" w:hAnsi="Arial" w:cs="Arial"/>
          <w:caps/>
          <w:sz w:val="28"/>
          <w:szCs w:val="28"/>
        </w:rPr>
        <w:t xml:space="preserve"> (MRR)</w:t>
      </w:r>
    </w:p>
    <w:p w14:paraId="714EC634" w14:textId="5AC70820" w:rsidR="00051632" w:rsidRPr="00EF7147" w:rsidRDefault="00156234" w:rsidP="00880F69">
      <w:pPr>
        <w:keepNext/>
        <w:autoSpaceDE w:val="0"/>
        <w:autoSpaceDN w:val="0"/>
        <w:spacing w:before="240" w:after="240" w:line="271" w:lineRule="auto"/>
        <w:jc w:val="center"/>
        <w:rPr>
          <w:rFonts w:ascii="Arial" w:hAnsi="Arial" w:cs="Arial"/>
          <w:caps/>
          <w:sz w:val="28"/>
          <w:szCs w:val="28"/>
        </w:rPr>
      </w:pPr>
      <w:r>
        <w:rPr>
          <w:rFonts w:ascii="Arial" w:hAnsi="Arial" w:cs="Arial"/>
          <w:caps/>
          <w:sz w:val="28"/>
          <w:szCs w:val="28"/>
        </w:rPr>
        <w:t>64</w:t>
      </w:r>
      <w:r w:rsidR="00051632" w:rsidRPr="00EF7147">
        <w:rPr>
          <w:rFonts w:ascii="Arial" w:hAnsi="Arial" w:cs="Arial"/>
          <w:caps/>
          <w:sz w:val="28"/>
          <w:szCs w:val="28"/>
        </w:rPr>
        <w:t xml:space="preserve">. výzva IROP </w:t>
      </w:r>
      <w:r w:rsidR="00051632" w:rsidRPr="00EF7147">
        <w:rPr>
          <w:rFonts w:ascii="Arial" w:eastAsia="SimSun" w:hAnsi="Arial" w:cs="Arial"/>
          <w:sz w:val="28"/>
          <w:szCs w:val="28"/>
          <w:lang w:eastAsia="zh-CN"/>
        </w:rPr>
        <w:t>–</w:t>
      </w:r>
      <w:r w:rsidR="00051632" w:rsidRPr="00EF7147">
        <w:rPr>
          <w:rFonts w:ascii="Arial" w:hAnsi="Arial" w:cs="Arial"/>
          <w:caps/>
          <w:sz w:val="28"/>
          <w:szCs w:val="28"/>
        </w:rPr>
        <w:t xml:space="preserve"> </w:t>
      </w:r>
      <w:r w:rsidRPr="00156234">
        <w:rPr>
          <w:rFonts w:ascii="Arial" w:hAnsi="Arial" w:cs="Arial"/>
          <w:caps/>
          <w:sz w:val="28"/>
          <w:szCs w:val="28"/>
        </w:rPr>
        <w:t>Zelená infrastruktura</w:t>
      </w:r>
      <w:r w:rsidR="00051632" w:rsidRPr="00EF7147">
        <w:rPr>
          <w:rFonts w:ascii="Arial" w:hAnsi="Arial" w:cs="Arial"/>
          <w:caps/>
          <w:sz w:val="28"/>
          <w:szCs w:val="28"/>
        </w:rPr>
        <w:t xml:space="preserve"> </w:t>
      </w:r>
      <w:r w:rsidR="00051632" w:rsidRPr="00EF7147">
        <w:rPr>
          <w:rFonts w:ascii="Arial" w:eastAsia="SimSun" w:hAnsi="Arial" w:cs="Arial"/>
          <w:sz w:val="28"/>
          <w:szCs w:val="28"/>
          <w:lang w:eastAsia="zh-CN"/>
        </w:rPr>
        <w:t>–</w:t>
      </w:r>
      <w:r w:rsidR="00051632" w:rsidRPr="00EF7147">
        <w:rPr>
          <w:rFonts w:ascii="Arial" w:hAnsi="Arial" w:cs="Arial"/>
          <w:caps/>
          <w:sz w:val="28"/>
          <w:szCs w:val="28"/>
        </w:rPr>
        <w:t xml:space="preserve"> SC </w:t>
      </w:r>
      <w:r w:rsidR="007F0D47">
        <w:rPr>
          <w:rFonts w:ascii="Arial" w:hAnsi="Arial" w:cs="Arial"/>
          <w:caps/>
          <w:sz w:val="28"/>
          <w:szCs w:val="28"/>
        </w:rPr>
        <w:t>2</w:t>
      </w:r>
      <w:r w:rsidR="00051632" w:rsidRPr="00EF7147">
        <w:rPr>
          <w:rFonts w:ascii="Arial" w:hAnsi="Arial" w:cs="Arial"/>
          <w:caps/>
          <w:sz w:val="28"/>
          <w:szCs w:val="28"/>
        </w:rPr>
        <w:t>.</w:t>
      </w:r>
      <w:r w:rsidR="007F0D47">
        <w:rPr>
          <w:rFonts w:ascii="Arial" w:hAnsi="Arial" w:cs="Arial"/>
          <w:caps/>
          <w:sz w:val="28"/>
          <w:szCs w:val="28"/>
        </w:rPr>
        <w:t>2</w:t>
      </w:r>
      <w:r w:rsidR="00051632" w:rsidRPr="00EF7147">
        <w:rPr>
          <w:rFonts w:ascii="Arial" w:hAnsi="Arial" w:cs="Arial"/>
          <w:caps/>
          <w:sz w:val="28"/>
          <w:szCs w:val="28"/>
        </w:rPr>
        <w:t xml:space="preserve"> (PR)</w:t>
      </w:r>
    </w:p>
    <w:p w14:paraId="55F2873C" w14:textId="208F8C44" w:rsidR="00EF7147" w:rsidRPr="00EF7147" w:rsidRDefault="00156234" w:rsidP="00EF7147">
      <w:pPr>
        <w:keepNext/>
        <w:autoSpaceDE w:val="0"/>
        <w:autoSpaceDN w:val="0"/>
        <w:spacing w:before="240" w:after="240" w:line="271" w:lineRule="auto"/>
        <w:jc w:val="center"/>
        <w:rPr>
          <w:rFonts w:ascii="Arial" w:hAnsi="Arial" w:cs="Arial"/>
          <w:caps/>
          <w:sz w:val="28"/>
          <w:szCs w:val="28"/>
        </w:rPr>
      </w:pPr>
      <w:r>
        <w:rPr>
          <w:rFonts w:ascii="Arial" w:hAnsi="Arial" w:cs="Arial"/>
          <w:caps/>
          <w:sz w:val="28"/>
          <w:szCs w:val="28"/>
        </w:rPr>
        <w:t>65</w:t>
      </w:r>
      <w:r w:rsidR="00EF7147" w:rsidRPr="00EF7147">
        <w:rPr>
          <w:rFonts w:ascii="Arial" w:hAnsi="Arial" w:cs="Arial"/>
          <w:caps/>
          <w:sz w:val="28"/>
          <w:szCs w:val="28"/>
        </w:rPr>
        <w:t xml:space="preserve">. výzva IROP </w:t>
      </w:r>
      <w:r w:rsidR="00EF7147" w:rsidRPr="00EF7147">
        <w:rPr>
          <w:rFonts w:ascii="Arial" w:eastAsia="SimSun" w:hAnsi="Arial" w:cs="Arial"/>
          <w:sz w:val="28"/>
          <w:szCs w:val="28"/>
          <w:lang w:eastAsia="zh-CN"/>
        </w:rPr>
        <w:t>–</w:t>
      </w:r>
      <w:r w:rsidR="00EF7147" w:rsidRPr="00EF7147">
        <w:rPr>
          <w:rFonts w:ascii="Arial" w:hAnsi="Arial" w:cs="Arial"/>
          <w:caps/>
          <w:sz w:val="28"/>
          <w:szCs w:val="28"/>
        </w:rPr>
        <w:t xml:space="preserve"> </w:t>
      </w:r>
      <w:r w:rsidRPr="00156234">
        <w:rPr>
          <w:rFonts w:ascii="Arial" w:hAnsi="Arial" w:cs="Arial"/>
          <w:caps/>
          <w:sz w:val="28"/>
          <w:szCs w:val="28"/>
        </w:rPr>
        <w:t>Zelená infrastruktura</w:t>
      </w:r>
      <w:r w:rsidR="00EF7147" w:rsidRPr="00EF7147">
        <w:rPr>
          <w:rFonts w:ascii="Arial" w:hAnsi="Arial" w:cs="Arial"/>
          <w:caps/>
          <w:sz w:val="28"/>
          <w:szCs w:val="28"/>
        </w:rPr>
        <w:t xml:space="preserve"> </w:t>
      </w:r>
      <w:r w:rsidR="00EF7147" w:rsidRPr="00EF7147">
        <w:rPr>
          <w:rFonts w:ascii="Arial" w:eastAsia="SimSun" w:hAnsi="Arial" w:cs="Arial"/>
          <w:sz w:val="28"/>
          <w:szCs w:val="28"/>
          <w:lang w:eastAsia="zh-CN"/>
        </w:rPr>
        <w:t>–</w:t>
      </w:r>
      <w:r w:rsidR="00EF7147" w:rsidRPr="00EF7147">
        <w:rPr>
          <w:rFonts w:ascii="Arial" w:hAnsi="Arial" w:cs="Arial"/>
          <w:caps/>
          <w:sz w:val="28"/>
          <w:szCs w:val="28"/>
        </w:rPr>
        <w:t xml:space="preserve"> SC </w:t>
      </w:r>
      <w:r w:rsidR="007F0D47">
        <w:rPr>
          <w:rFonts w:ascii="Arial" w:hAnsi="Arial" w:cs="Arial"/>
          <w:caps/>
          <w:sz w:val="28"/>
          <w:szCs w:val="28"/>
        </w:rPr>
        <w:t>2</w:t>
      </w:r>
      <w:r w:rsidR="00EF7147" w:rsidRPr="00EF7147">
        <w:rPr>
          <w:rFonts w:ascii="Arial" w:hAnsi="Arial" w:cs="Arial"/>
          <w:caps/>
          <w:sz w:val="28"/>
          <w:szCs w:val="28"/>
        </w:rPr>
        <w:t>.</w:t>
      </w:r>
      <w:r w:rsidR="007F0D47">
        <w:rPr>
          <w:rFonts w:ascii="Arial" w:hAnsi="Arial" w:cs="Arial"/>
          <w:caps/>
          <w:sz w:val="28"/>
          <w:szCs w:val="28"/>
        </w:rPr>
        <w:t>2</w:t>
      </w:r>
      <w:r w:rsidR="00EF7147" w:rsidRPr="00EF7147">
        <w:rPr>
          <w:rFonts w:ascii="Arial" w:hAnsi="Arial" w:cs="Arial"/>
          <w:caps/>
          <w:sz w:val="28"/>
          <w:szCs w:val="28"/>
        </w:rPr>
        <w:t xml:space="preserve"> (VRR)</w:t>
      </w:r>
    </w:p>
    <w:p w14:paraId="681B7472" w14:textId="5B312E3F" w:rsidR="00EF7147" w:rsidRPr="00EF7147" w:rsidRDefault="00460385" w:rsidP="00460385">
      <w:pPr>
        <w:jc w:val="center"/>
        <w:rPr>
          <w:rFonts w:ascii="Arial" w:hAnsi="Arial" w:cs="Arial"/>
          <w:caps/>
          <w:sz w:val="28"/>
          <w:szCs w:val="28"/>
        </w:rPr>
      </w:pPr>
      <w:r>
        <w:rPr>
          <w:rFonts w:ascii="Arial" w:hAnsi="Arial" w:cs="Arial"/>
          <w:caps/>
          <w:color w:val="7F7F7F" w:themeColor="text1" w:themeTint="80"/>
          <w:sz w:val="24"/>
          <w:szCs w:val="24"/>
        </w:rPr>
        <w:t>VERZE</w:t>
      </w:r>
      <w:r>
        <w:rPr>
          <w:rFonts w:ascii="Arial" w:hAnsi="Arial" w:cs="Arial"/>
          <w:caps/>
          <w:color w:val="7F7F7F" w:themeColor="text1" w:themeTint="80"/>
          <w:sz w:val="32"/>
          <w:szCs w:val="32"/>
        </w:rPr>
        <w:t xml:space="preserve"> </w:t>
      </w:r>
      <w:r w:rsidR="00D76AEE">
        <w:rPr>
          <w:rFonts w:ascii="Arial" w:hAnsi="Arial" w:cs="Arial"/>
          <w:caps/>
          <w:color w:val="7F7F7F" w:themeColor="text1" w:themeTint="80"/>
          <w:sz w:val="32"/>
          <w:szCs w:val="32"/>
        </w:rPr>
        <w:t>3</w:t>
      </w:r>
    </w:p>
    <w:p w14:paraId="38C9C578" w14:textId="766E9E42" w:rsidR="00356501" w:rsidRDefault="00356501" w:rsidP="00880F69">
      <w:pPr>
        <w:spacing w:before="240"/>
        <w:jc w:val="center"/>
        <w:rPr>
          <w:rFonts w:ascii="Arial" w:hAnsi="Arial" w:cs="Arial"/>
          <w:caps/>
          <w:color w:val="7F7F7F" w:themeColor="text1" w:themeTint="80"/>
          <w:sz w:val="28"/>
          <w:szCs w:val="28"/>
        </w:rPr>
      </w:pPr>
    </w:p>
    <w:p w14:paraId="2EF40330" w14:textId="77777777" w:rsidR="00BA40ED" w:rsidRPr="00EF7147" w:rsidRDefault="00BA40ED" w:rsidP="00BA40ED">
      <w:pPr>
        <w:spacing w:before="240"/>
        <w:rPr>
          <w:rFonts w:ascii="Arial" w:hAnsi="Arial" w:cs="Arial"/>
          <w:caps/>
          <w:color w:val="7F7F7F" w:themeColor="text1" w:themeTint="80"/>
          <w:sz w:val="28"/>
          <w:szCs w:val="28"/>
        </w:rPr>
        <w:sectPr w:rsidR="00BA40ED" w:rsidRPr="00EF7147" w:rsidSect="0028208C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6" w:h="16838"/>
          <w:pgMar w:top="1418" w:right="1418" w:bottom="1418" w:left="1418" w:header="709" w:footer="709" w:gutter="0"/>
          <w:cols w:space="708"/>
          <w:titlePg/>
          <w:docGrid w:linePitch="360"/>
        </w:sectPr>
      </w:pPr>
    </w:p>
    <w:bookmarkEnd w:id="0"/>
    <w:bookmarkEnd w:id="1"/>
    <w:bookmarkEnd w:id="2"/>
    <w:bookmarkEnd w:id="3"/>
    <w:bookmarkEnd w:id="4"/>
    <w:p w14:paraId="4F0E356F" w14:textId="539580BF" w:rsidR="00747B45" w:rsidRPr="00455D7D" w:rsidRDefault="00747B45" w:rsidP="00D87CE0">
      <w:pPr>
        <w:spacing w:line="312" w:lineRule="auto"/>
        <w:rPr>
          <w:rFonts w:ascii="Arial" w:hAnsi="Arial" w:cs="Arial"/>
        </w:rPr>
      </w:pPr>
    </w:p>
    <w:p w14:paraId="5AAE15A6" w14:textId="37E5C6E6" w:rsidR="00455D7D" w:rsidRPr="00455D7D" w:rsidRDefault="00424D81" w:rsidP="00455D7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Agentura ochrany přírody a krajiny České republiky (dále jen „</w:t>
      </w:r>
      <w:r w:rsidR="00455D7D" w:rsidRPr="00455D7D">
        <w:rPr>
          <w:rFonts w:ascii="Arial" w:hAnsi="Arial" w:cs="Arial"/>
        </w:rPr>
        <w:t>AOPK ČR</w:t>
      </w:r>
      <w:r>
        <w:rPr>
          <w:rFonts w:ascii="Arial" w:hAnsi="Arial" w:cs="Arial"/>
        </w:rPr>
        <w:t>“)</w:t>
      </w:r>
      <w:r w:rsidR="00455D7D" w:rsidRPr="00455D7D">
        <w:rPr>
          <w:rFonts w:ascii="Arial" w:hAnsi="Arial" w:cs="Arial"/>
        </w:rPr>
        <w:t xml:space="preserve"> vydává Stanoviska pro projekty IROP v SC 2.2 Posilování ochrany a zachování pří</w:t>
      </w:r>
      <w:r w:rsidR="00BA40ED">
        <w:rPr>
          <w:rFonts w:ascii="Arial" w:hAnsi="Arial" w:cs="Arial"/>
        </w:rPr>
        <w:t>rody, biologické rozmanitosti a </w:t>
      </w:r>
      <w:r w:rsidR="00455D7D" w:rsidRPr="00455D7D">
        <w:rPr>
          <w:rFonts w:ascii="Arial" w:hAnsi="Arial" w:cs="Arial"/>
        </w:rPr>
        <w:t>zelené infrastruktury, a to i v městských oblastech, a omezování všech forem znečištění v aktivitě zelená infrastruktura ve veřejném prostranství měst a obcí. Stanovisko AOPK ČR bude povinnou přílohou žádosti o podporu.</w:t>
      </w:r>
    </w:p>
    <w:p w14:paraId="39E18BDF" w14:textId="77777777" w:rsidR="00455D7D" w:rsidRPr="00455D7D" w:rsidRDefault="00455D7D" w:rsidP="00455D7D">
      <w:pPr>
        <w:pStyle w:val="Nadpis1"/>
        <w:spacing w:after="240"/>
        <w:ind w:left="360" w:hanging="360"/>
        <w:jc w:val="both"/>
        <w:rPr>
          <w:rFonts w:ascii="Arial" w:hAnsi="Arial" w:cs="Arial"/>
          <w:b w:val="0"/>
          <w:bCs w:val="0"/>
        </w:rPr>
      </w:pPr>
      <w:r w:rsidRPr="00455D7D">
        <w:rPr>
          <w:rFonts w:ascii="Arial" w:hAnsi="Arial" w:cs="Arial"/>
        </w:rPr>
        <w:t>Způsob podání žádosti o vydání Stanoviska AOPK ČR</w:t>
      </w:r>
    </w:p>
    <w:p w14:paraId="3512FD58" w14:textId="77777777" w:rsidR="00156234" w:rsidRDefault="00455D7D" w:rsidP="00455D7D">
      <w:pPr>
        <w:jc w:val="both"/>
        <w:rPr>
          <w:rFonts w:ascii="Arial" w:hAnsi="Arial" w:cs="Arial"/>
        </w:rPr>
      </w:pPr>
      <w:r w:rsidRPr="00455D7D">
        <w:rPr>
          <w:rFonts w:ascii="Arial" w:hAnsi="Arial" w:cs="Arial"/>
        </w:rPr>
        <w:t>Žadatel (např. obec) si vyžádá Stanovisko AOPK ČR k projektu ve SC 2.2 IROP v aktivitě zelená infrastruktura ve veřejném prostranství měst a obcí</w:t>
      </w:r>
      <w:r w:rsidRPr="00455D7D" w:rsidDel="00C43E8D">
        <w:rPr>
          <w:rFonts w:ascii="Arial" w:hAnsi="Arial" w:cs="Arial"/>
        </w:rPr>
        <w:t xml:space="preserve"> </w:t>
      </w:r>
      <w:r w:rsidRPr="00455D7D">
        <w:rPr>
          <w:rFonts w:ascii="Arial" w:hAnsi="Arial" w:cs="Arial"/>
        </w:rPr>
        <w:t xml:space="preserve">formou </w:t>
      </w:r>
      <w:r w:rsidR="00FF2345">
        <w:rPr>
          <w:rFonts w:ascii="Arial" w:hAnsi="Arial" w:cs="Arial"/>
        </w:rPr>
        <w:t>elektronické</w:t>
      </w:r>
      <w:r w:rsidR="00FF2345" w:rsidRPr="00455D7D">
        <w:rPr>
          <w:rFonts w:ascii="Arial" w:hAnsi="Arial" w:cs="Arial"/>
        </w:rPr>
        <w:t xml:space="preserve"> </w:t>
      </w:r>
      <w:r w:rsidRPr="00455D7D">
        <w:rPr>
          <w:rFonts w:ascii="Arial" w:hAnsi="Arial" w:cs="Arial"/>
        </w:rPr>
        <w:t xml:space="preserve">žádosti odeslané </w:t>
      </w:r>
      <w:r w:rsidR="001B462D" w:rsidRPr="00BD290E">
        <w:rPr>
          <w:rFonts w:ascii="Arial" w:hAnsi="Arial" w:cs="Arial"/>
          <w:b/>
          <w:bCs/>
        </w:rPr>
        <w:t xml:space="preserve">prostřednictvím datové schránky </w:t>
      </w:r>
      <w:r w:rsidRPr="00BD290E">
        <w:rPr>
          <w:rFonts w:ascii="Arial" w:hAnsi="Arial" w:cs="Arial"/>
          <w:b/>
          <w:bCs/>
        </w:rPr>
        <w:t>AOPK ČR</w:t>
      </w:r>
      <w:r w:rsidR="00424D81" w:rsidRPr="00BD290E">
        <w:rPr>
          <w:rFonts w:ascii="Arial" w:hAnsi="Arial" w:cs="Arial"/>
          <w:b/>
          <w:bCs/>
        </w:rPr>
        <w:t>: ID datové schránky: dkkdkdj</w:t>
      </w:r>
      <w:r w:rsidR="00424D81" w:rsidRPr="00424D81">
        <w:rPr>
          <w:rFonts w:ascii="Arial" w:hAnsi="Arial" w:cs="Arial"/>
        </w:rPr>
        <w:t>​​​​​​​</w:t>
      </w:r>
      <w:r w:rsidR="00BA40ED">
        <w:rPr>
          <w:rFonts w:ascii="Arial" w:hAnsi="Arial" w:cs="Arial"/>
        </w:rPr>
        <w:t xml:space="preserve">. </w:t>
      </w:r>
    </w:p>
    <w:p w14:paraId="6A3D5866" w14:textId="498E4BE5" w:rsidR="00156234" w:rsidRDefault="00156234" w:rsidP="00455D7D">
      <w:pPr>
        <w:jc w:val="both"/>
        <w:rPr>
          <w:rFonts w:ascii="Arial" w:hAnsi="Arial" w:cs="Arial"/>
        </w:rPr>
      </w:pPr>
      <w:r w:rsidRPr="00156234">
        <w:rPr>
          <w:rFonts w:ascii="Arial" w:hAnsi="Arial" w:cs="Arial"/>
        </w:rPr>
        <w:t xml:space="preserve">Žádost </w:t>
      </w:r>
      <w:r w:rsidR="00BD290E">
        <w:rPr>
          <w:rFonts w:ascii="Arial" w:hAnsi="Arial" w:cs="Arial"/>
        </w:rPr>
        <w:t xml:space="preserve">o Stanovisko AOPK ČR </w:t>
      </w:r>
      <w:r w:rsidRPr="00156234">
        <w:rPr>
          <w:rFonts w:ascii="Arial" w:hAnsi="Arial" w:cs="Arial"/>
        </w:rPr>
        <w:t xml:space="preserve">obsahuje průvodní dopis s žádostí o Stanovisko a přílohy žádosti. Přílohou žádosti </w:t>
      </w:r>
      <w:r>
        <w:rPr>
          <w:rFonts w:ascii="Arial" w:hAnsi="Arial" w:cs="Arial"/>
        </w:rPr>
        <w:t>o</w:t>
      </w:r>
      <w:r w:rsidR="00564743">
        <w:rPr>
          <w:rFonts w:ascii="Arial" w:hAnsi="Arial" w:cs="Arial"/>
        </w:rPr>
        <w:t> </w:t>
      </w:r>
      <w:r>
        <w:rPr>
          <w:rFonts w:ascii="Arial" w:hAnsi="Arial" w:cs="Arial"/>
        </w:rPr>
        <w:t>vydání stanoviska bude</w:t>
      </w:r>
      <w:r w:rsidR="00A8221E">
        <w:rPr>
          <w:rFonts w:ascii="Arial" w:hAnsi="Arial" w:cs="Arial"/>
        </w:rPr>
        <w:t xml:space="preserve"> (</w:t>
      </w:r>
      <w:bookmarkStart w:id="6" w:name="_Hlk124505196"/>
      <w:r w:rsidR="00A8221E">
        <w:rPr>
          <w:rFonts w:ascii="Arial" w:hAnsi="Arial" w:cs="Arial"/>
        </w:rPr>
        <w:t>specifikace příloh je uvedena ve Specifický pravidl</w:t>
      </w:r>
      <w:r w:rsidR="00E53E00">
        <w:rPr>
          <w:rFonts w:ascii="Arial" w:hAnsi="Arial" w:cs="Arial"/>
        </w:rPr>
        <w:t>ech výzvy č. 63; 64 a 65</w:t>
      </w:r>
      <w:r w:rsidR="00A8221E">
        <w:rPr>
          <w:rFonts w:ascii="Arial" w:hAnsi="Arial" w:cs="Arial"/>
        </w:rPr>
        <w:t xml:space="preserve"> v kap 5. Povinné přílohy k žádosti o podporu, konkrétně přílohy č. 4; 6; 7</w:t>
      </w:r>
      <w:bookmarkEnd w:id="6"/>
      <w:r w:rsidR="00514B70">
        <w:rPr>
          <w:rFonts w:ascii="Arial" w:hAnsi="Arial" w:cs="Arial"/>
        </w:rPr>
        <w:t>; 9</w:t>
      </w:r>
      <w:r w:rsidR="00172DB8">
        <w:rPr>
          <w:rStyle w:val="Znakapoznpodarou"/>
          <w:rFonts w:ascii="Arial" w:hAnsi="Arial" w:cs="Arial"/>
        </w:rPr>
        <w:footnoteReference w:id="2"/>
      </w:r>
      <w:r w:rsidR="00A8221E">
        <w:rPr>
          <w:rFonts w:ascii="Arial" w:hAnsi="Arial" w:cs="Arial"/>
        </w:rPr>
        <w:t>)</w:t>
      </w:r>
      <w:r>
        <w:rPr>
          <w:rFonts w:ascii="Arial" w:hAnsi="Arial" w:cs="Arial"/>
        </w:rPr>
        <w:t>:</w:t>
      </w:r>
    </w:p>
    <w:p w14:paraId="42305D53" w14:textId="63E92DA7" w:rsidR="00156234" w:rsidRDefault="00156234" w:rsidP="00156234">
      <w:pPr>
        <w:pStyle w:val="Odstavecseseznamem"/>
        <w:numPr>
          <w:ilvl w:val="0"/>
          <w:numId w:val="4"/>
        </w:numPr>
        <w:jc w:val="both"/>
        <w:rPr>
          <w:rFonts w:ascii="Arial" w:hAnsi="Arial" w:cs="Arial"/>
        </w:rPr>
      </w:pPr>
      <w:r w:rsidRPr="00156234">
        <w:rPr>
          <w:rFonts w:ascii="Arial" w:hAnsi="Arial" w:cs="Arial"/>
        </w:rPr>
        <w:t>studie proveditelnosti vypracována v souladu s osnovou studie proveditelnosti (osnova je přílohou č. 2 Specifických pravidel pro žadatele a příjemce výzev IROP č. 63, 64, 65)</w:t>
      </w:r>
    </w:p>
    <w:p w14:paraId="3A1FD943" w14:textId="2DD25A8F" w:rsidR="00156234" w:rsidRDefault="00156234" w:rsidP="00156234">
      <w:pPr>
        <w:pStyle w:val="Odstavecseseznamem"/>
        <w:numPr>
          <w:ilvl w:val="0"/>
          <w:numId w:val="4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Projektová dokumentace stavby</w:t>
      </w:r>
    </w:p>
    <w:p w14:paraId="4461D7AE" w14:textId="432C0624" w:rsidR="002C5C98" w:rsidRPr="002C5C98" w:rsidRDefault="002C5C98" w:rsidP="002C5C98">
      <w:pPr>
        <w:pStyle w:val="Odstavecseseznamem"/>
        <w:numPr>
          <w:ilvl w:val="0"/>
          <w:numId w:val="4"/>
        </w:numPr>
        <w:rPr>
          <w:rFonts w:ascii="Arial" w:hAnsi="Arial" w:cs="Arial"/>
        </w:rPr>
      </w:pPr>
      <w:r w:rsidRPr="002C5C98">
        <w:rPr>
          <w:rFonts w:ascii="Arial" w:hAnsi="Arial" w:cs="Arial"/>
        </w:rPr>
        <w:t>Doklad prokazující povolení umístění stavby v území dle stavebního zákona</w:t>
      </w:r>
      <w:r w:rsidR="00A8221E">
        <w:rPr>
          <w:rFonts w:ascii="Arial" w:hAnsi="Arial" w:cs="Arial"/>
        </w:rPr>
        <w:t xml:space="preserve"> </w:t>
      </w:r>
    </w:p>
    <w:p w14:paraId="79E8DC0A" w14:textId="0B93905B" w:rsidR="002C5C98" w:rsidRPr="002C5C98" w:rsidRDefault="002C5C98" w:rsidP="002C5C98">
      <w:pPr>
        <w:pStyle w:val="Odstavecseseznamem"/>
        <w:numPr>
          <w:ilvl w:val="0"/>
          <w:numId w:val="4"/>
        </w:numPr>
        <w:rPr>
          <w:rFonts w:ascii="Arial" w:hAnsi="Arial" w:cs="Arial"/>
        </w:rPr>
      </w:pPr>
      <w:r w:rsidRPr="002C5C98">
        <w:rPr>
          <w:rFonts w:ascii="Arial" w:hAnsi="Arial" w:cs="Arial"/>
        </w:rPr>
        <w:t>Doklad prokazující povolení k realizaci stavby dle stavebního zákona</w:t>
      </w:r>
    </w:p>
    <w:p w14:paraId="1CABA209" w14:textId="722FBFB4" w:rsidR="00187863" w:rsidRDefault="00BA40ED" w:rsidP="00455D7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Přílohy, které není možné zaslat prostřednictvím datové schránky, zašle žadatel </w:t>
      </w:r>
      <w:r w:rsidR="00A8221E" w:rsidRPr="00A8221E">
        <w:rPr>
          <w:rFonts w:ascii="Arial" w:hAnsi="Arial" w:cs="Arial"/>
        </w:rPr>
        <w:t>elektronicky na ústředí AOPK ČR prostřednictvím emailové adresy: stanoviskaIROP@nature.cz</w:t>
      </w:r>
      <w:r w:rsidR="00A8221E">
        <w:rPr>
          <w:rFonts w:ascii="Arial" w:hAnsi="Arial" w:cs="Arial"/>
        </w:rPr>
        <w:t>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0"/>
      </w:tblGrid>
      <w:tr w:rsidR="003C424E" w14:paraId="1A793F73" w14:textId="77777777" w:rsidTr="003C424E">
        <w:tc>
          <w:tcPr>
            <w:tcW w:w="9060" w:type="dxa"/>
          </w:tcPr>
          <w:p w14:paraId="04DCE87C" w14:textId="77777777" w:rsidR="003C424E" w:rsidRPr="008A00F9" w:rsidRDefault="003C424E" w:rsidP="003C424E">
            <w:pPr>
              <w:rPr>
                <w:rFonts w:cs="Arial"/>
                <w:b/>
              </w:rPr>
            </w:pPr>
            <w:r w:rsidRPr="008A00F9">
              <w:rPr>
                <w:rFonts w:cs="Arial"/>
                <w:b/>
              </w:rPr>
              <w:t>UPOZORNĚNÍ</w:t>
            </w:r>
          </w:p>
          <w:p w14:paraId="7F24A2AD" w14:textId="77777777" w:rsidR="003C424E" w:rsidRDefault="003C424E" w:rsidP="00455D7D">
            <w:pPr>
              <w:jc w:val="both"/>
              <w:rPr>
                <w:rFonts w:ascii="Arial" w:hAnsi="Arial" w:cs="Arial"/>
              </w:rPr>
            </w:pPr>
          </w:p>
          <w:p w14:paraId="413E9F7C" w14:textId="2CDA612A" w:rsidR="003C424E" w:rsidRDefault="003C424E" w:rsidP="00455D7D">
            <w:pPr>
              <w:jc w:val="both"/>
              <w:rPr>
                <w:rFonts w:ascii="Arial" w:hAnsi="Arial" w:cs="Arial"/>
              </w:rPr>
            </w:pPr>
            <w:r w:rsidRPr="003C424E">
              <w:rPr>
                <w:rFonts w:ascii="Arial" w:hAnsi="Arial" w:cs="Arial"/>
              </w:rPr>
              <w:t xml:space="preserve">Žádost o vydání </w:t>
            </w:r>
            <w:r w:rsidRPr="00455D7D">
              <w:rPr>
                <w:rFonts w:ascii="Arial" w:hAnsi="Arial" w:cs="Arial"/>
              </w:rPr>
              <w:t>Stanovisk</w:t>
            </w:r>
            <w:r w:rsidR="00A8221E">
              <w:rPr>
                <w:rFonts w:ascii="Arial" w:hAnsi="Arial" w:cs="Arial"/>
              </w:rPr>
              <w:t>a</w:t>
            </w:r>
            <w:r w:rsidRPr="00455D7D">
              <w:rPr>
                <w:rFonts w:ascii="Arial" w:hAnsi="Arial" w:cs="Arial"/>
              </w:rPr>
              <w:t xml:space="preserve"> AOPK ČR </w:t>
            </w:r>
            <w:r w:rsidRPr="003C424E">
              <w:rPr>
                <w:rFonts w:ascii="Arial" w:hAnsi="Arial" w:cs="Arial"/>
              </w:rPr>
              <w:t>může být podána až po datu a času vyhlášení příslušné výzvy</w:t>
            </w:r>
            <w:r>
              <w:rPr>
                <w:rFonts w:ascii="Arial" w:hAnsi="Arial" w:cs="Arial"/>
              </w:rPr>
              <w:t xml:space="preserve"> IROP</w:t>
            </w:r>
            <w:r w:rsidRPr="003C424E">
              <w:rPr>
                <w:rFonts w:ascii="Arial" w:hAnsi="Arial" w:cs="Arial"/>
              </w:rPr>
              <w:t>, do které bude projekt předkládán.</w:t>
            </w:r>
          </w:p>
        </w:tc>
      </w:tr>
    </w:tbl>
    <w:p w14:paraId="18ACC4A6" w14:textId="77777777" w:rsidR="00455D7D" w:rsidRPr="00455D7D" w:rsidRDefault="00455D7D" w:rsidP="00455D7D">
      <w:pPr>
        <w:pStyle w:val="Nadpis1"/>
        <w:spacing w:after="240"/>
        <w:ind w:left="360" w:hanging="360"/>
        <w:jc w:val="both"/>
        <w:rPr>
          <w:rFonts w:ascii="Arial" w:hAnsi="Arial" w:cs="Arial"/>
          <w:b w:val="0"/>
          <w:bCs w:val="0"/>
        </w:rPr>
      </w:pPr>
      <w:r w:rsidRPr="00455D7D">
        <w:rPr>
          <w:rFonts w:ascii="Arial" w:hAnsi="Arial" w:cs="Arial"/>
        </w:rPr>
        <w:t>Lhůty pro vydání Stanoviska</w:t>
      </w:r>
    </w:p>
    <w:p w14:paraId="60E8F9DE" w14:textId="50CE5D00" w:rsidR="00455D7D" w:rsidRDefault="00430DE1" w:rsidP="00455D7D">
      <w:pPr>
        <w:spacing w:after="160" w:line="259" w:lineRule="auto"/>
        <w:jc w:val="both"/>
        <w:rPr>
          <w:rFonts w:ascii="Arial" w:hAnsi="Arial" w:cs="Arial"/>
        </w:rPr>
      </w:pPr>
      <w:r w:rsidRPr="00455D7D">
        <w:rPr>
          <w:rFonts w:ascii="Arial" w:hAnsi="Arial" w:cs="Arial"/>
        </w:rPr>
        <w:t xml:space="preserve">AOPK ČR vydá Stanovisko nejpozději do 60 </w:t>
      </w:r>
      <w:r w:rsidR="0074669C">
        <w:rPr>
          <w:rFonts w:ascii="Arial" w:hAnsi="Arial" w:cs="Arial"/>
        </w:rPr>
        <w:t xml:space="preserve">kalendářních </w:t>
      </w:r>
      <w:r w:rsidRPr="00455D7D">
        <w:rPr>
          <w:rFonts w:ascii="Arial" w:hAnsi="Arial" w:cs="Arial"/>
        </w:rPr>
        <w:t>dnů</w:t>
      </w:r>
      <w:r>
        <w:rPr>
          <w:rFonts w:ascii="Arial" w:hAnsi="Arial" w:cs="Arial"/>
        </w:rPr>
        <w:t xml:space="preserve"> od </w:t>
      </w:r>
      <w:r w:rsidR="00B0398E">
        <w:rPr>
          <w:rFonts w:ascii="Arial" w:hAnsi="Arial" w:cs="Arial"/>
        </w:rPr>
        <w:t xml:space="preserve">podání </w:t>
      </w:r>
      <w:r>
        <w:rPr>
          <w:rFonts w:ascii="Arial" w:hAnsi="Arial" w:cs="Arial"/>
        </w:rPr>
        <w:t>žádosti o vydání Stanoviska na AOPK ČR</w:t>
      </w:r>
      <w:r w:rsidRPr="00455D7D">
        <w:rPr>
          <w:rFonts w:ascii="Arial" w:hAnsi="Arial" w:cs="Arial"/>
        </w:rPr>
        <w:t>. V případě dodání neúplné žádosti</w:t>
      </w:r>
      <w:r>
        <w:rPr>
          <w:rFonts w:ascii="Arial" w:hAnsi="Arial" w:cs="Arial"/>
        </w:rPr>
        <w:t xml:space="preserve">, nebo nedostatečných podkladů </w:t>
      </w:r>
      <w:r w:rsidRPr="00455D7D">
        <w:rPr>
          <w:rFonts w:ascii="Arial" w:hAnsi="Arial" w:cs="Arial"/>
        </w:rPr>
        <w:t>vyzve AOPK</w:t>
      </w:r>
      <w:r>
        <w:rPr>
          <w:rFonts w:ascii="Arial" w:hAnsi="Arial" w:cs="Arial"/>
        </w:rPr>
        <w:t> </w:t>
      </w:r>
      <w:r w:rsidRPr="00455D7D">
        <w:rPr>
          <w:rFonts w:ascii="Arial" w:hAnsi="Arial" w:cs="Arial"/>
        </w:rPr>
        <w:t xml:space="preserve">ČR žadatele k jejímu doplnění. </w:t>
      </w:r>
      <w:r w:rsidR="009E29FF" w:rsidRPr="009E29FF">
        <w:rPr>
          <w:rFonts w:ascii="Arial" w:hAnsi="Arial" w:cs="Arial"/>
        </w:rPr>
        <w:t xml:space="preserve">V případě negativního hodnocení specifických kritérií přijatelnosti, které je napravitelné, vyzve AOPK ČR žadatele k úpravě žádosti. </w:t>
      </w:r>
      <w:r w:rsidRPr="00455D7D">
        <w:rPr>
          <w:rFonts w:ascii="Arial" w:hAnsi="Arial" w:cs="Arial"/>
        </w:rPr>
        <w:t xml:space="preserve">Období mezi vyzváním žadatele a dodáním </w:t>
      </w:r>
      <w:r w:rsidR="009E29FF">
        <w:rPr>
          <w:rFonts w:ascii="Arial" w:hAnsi="Arial" w:cs="Arial"/>
        </w:rPr>
        <w:t>upravené</w:t>
      </w:r>
      <w:r w:rsidR="009E29FF" w:rsidRPr="00455D7D">
        <w:rPr>
          <w:rFonts w:ascii="Arial" w:hAnsi="Arial" w:cs="Arial"/>
        </w:rPr>
        <w:t xml:space="preserve"> </w:t>
      </w:r>
      <w:r w:rsidRPr="00455D7D">
        <w:rPr>
          <w:rFonts w:ascii="Arial" w:hAnsi="Arial" w:cs="Arial"/>
        </w:rPr>
        <w:t xml:space="preserve">žádosti se </w:t>
      </w:r>
      <w:r w:rsidR="001E0320">
        <w:rPr>
          <w:rFonts w:ascii="Arial" w:hAnsi="Arial" w:cs="Arial"/>
        </w:rPr>
        <w:t>d</w:t>
      </w:r>
      <w:r w:rsidRPr="00455D7D">
        <w:rPr>
          <w:rFonts w:ascii="Arial" w:hAnsi="Arial" w:cs="Arial"/>
        </w:rPr>
        <w:t xml:space="preserve">o lhůty nezapočítává. </w:t>
      </w:r>
      <w:r>
        <w:rPr>
          <w:rFonts w:ascii="Arial" w:hAnsi="Arial" w:cs="Arial"/>
        </w:rPr>
        <w:t xml:space="preserve">Žadatel obdrží Stanovisko prostřednictvím datové schránky. </w:t>
      </w:r>
    </w:p>
    <w:p w14:paraId="102E3B05" w14:textId="117A7B73" w:rsidR="0012212C" w:rsidRPr="00455D7D" w:rsidRDefault="0012212C" w:rsidP="0012212C">
      <w:pPr>
        <w:spacing w:after="160" w:line="256" w:lineRule="auto"/>
        <w:jc w:val="both"/>
        <w:rPr>
          <w:rFonts w:ascii="Arial" w:eastAsiaTheme="majorEastAsia" w:hAnsi="Arial" w:cs="Arial"/>
          <w:b/>
          <w:bCs/>
          <w:color w:val="0B5294" w:themeColor="accent1" w:themeShade="BF"/>
          <w:sz w:val="28"/>
          <w:szCs w:val="28"/>
        </w:rPr>
      </w:pPr>
      <w:r>
        <w:rPr>
          <w:rFonts w:ascii="Arial" w:eastAsiaTheme="majorEastAsia" w:hAnsi="Arial" w:cs="Arial"/>
          <w:b/>
          <w:bCs/>
          <w:color w:val="0B5294" w:themeColor="accent1" w:themeShade="BF"/>
          <w:sz w:val="28"/>
          <w:szCs w:val="28"/>
        </w:rPr>
        <w:lastRenderedPageBreak/>
        <w:t>Aspekty posuzované AOPK</w:t>
      </w:r>
      <w:r w:rsidR="005E20ED">
        <w:rPr>
          <w:rFonts w:ascii="Arial" w:eastAsiaTheme="majorEastAsia" w:hAnsi="Arial" w:cs="Arial"/>
          <w:b/>
          <w:bCs/>
          <w:color w:val="0B5294" w:themeColor="accent1" w:themeShade="BF"/>
          <w:sz w:val="28"/>
          <w:szCs w:val="28"/>
        </w:rPr>
        <w:t xml:space="preserve"> ČR</w:t>
      </w:r>
    </w:p>
    <w:p w14:paraId="2DCED971" w14:textId="17D2B38D" w:rsidR="00455D7D" w:rsidRPr="00455D7D" w:rsidRDefault="00455D7D" w:rsidP="00455D7D">
      <w:pPr>
        <w:jc w:val="both"/>
        <w:rPr>
          <w:rFonts w:ascii="Arial" w:hAnsi="Arial" w:cs="Arial"/>
        </w:rPr>
      </w:pPr>
      <w:r w:rsidRPr="00455D7D">
        <w:rPr>
          <w:rFonts w:ascii="Arial" w:hAnsi="Arial" w:cs="Arial"/>
        </w:rPr>
        <w:t xml:space="preserve">Projekt revitalizace musí být komplexní a </w:t>
      </w:r>
      <w:r w:rsidRPr="00B16488">
        <w:rPr>
          <w:rFonts w:ascii="Arial" w:hAnsi="Arial" w:cs="Arial"/>
        </w:rPr>
        <w:t>řešit území jako celek. Prioritou revitalizovaných ploch zeleně, popř. vodních prvků bude rozvoj a zlepšení kvality ekosystémových služeb v rámci města či obce. Revitalizovaná plocha přispěje k</w:t>
      </w:r>
      <w:r w:rsidR="00805A60">
        <w:rPr>
          <w:rFonts w:ascii="Arial" w:hAnsi="Arial" w:cs="Arial"/>
        </w:rPr>
        <w:t> rozvoji a</w:t>
      </w:r>
      <w:r w:rsidRPr="00B16488">
        <w:rPr>
          <w:rFonts w:ascii="Arial" w:hAnsi="Arial" w:cs="Arial"/>
        </w:rPr>
        <w:t xml:space="preserve"> udržitelnosti zeleně v sídle</w:t>
      </w:r>
      <w:r w:rsidR="00564743">
        <w:rPr>
          <w:rFonts w:ascii="Arial" w:hAnsi="Arial" w:cs="Arial"/>
        </w:rPr>
        <w:t xml:space="preserve"> a </w:t>
      </w:r>
      <w:r w:rsidR="00805A60">
        <w:rPr>
          <w:rFonts w:ascii="Arial" w:hAnsi="Arial" w:cs="Arial"/>
        </w:rPr>
        <w:t>k tvorbě zelené infrastruktury</w:t>
      </w:r>
      <w:r w:rsidRPr="00B16488">
        <w:rPr>
          <w:rFonts w:ascii="Arial" w:hAnsi="Arial" w:cs="Arial"/>
        </w:rPr>
        <w:t>. Ta je dána charakterem ploch (variabilitou biotopů,</w:t>
      </w:r>
      <w:r w:rsidRPr="00455D7D">
        <w:rPr>
          <w:rFonts w:ascii="Arial" w:hAnsi="Arial" w:cs="Arial"/>
        </w:rPr>
        <w:t xml:space="preserve"> druhovou skladbou, odolnost</w:t>
      </w:r>
      <w:r w:rsidR="001E0320">
        <w:rPr>
          <w:rFonts w:ascii="Arial" w:hAnsi="Arial" w:cs="Arial"/>
        </w:rPr>
        <w:t>í</w:t>
      </w:r>
      <w:r w:rsidRPr="00455D7D">
        <w:rPr>
          <w:rFonts w:ascii="Arial" w:hAnsi="Arial" w:cs="Arial"/>
        </w:rPr>
        <w:t xml:space="preserve"> druhů apod.), jejich velikosti a konektivity jak v rámci sídla, tak ve vazbě na okolní krajinu. V rámci stávajících zelených ploch a vegetačních prvků musí vytvořit či rozvíjet funkční systém sídelní zeleně. Realizované vodní prvky budou vhodně prostorově začleněné a funkčně provázané s vegetačními prvky, navržené řešení komplexní z pohledu ekologického přínosu, morfologie říčního prostoru, protipovodňových efektů a volnočasové a</w:t>
      </w:r>
      <w:r w:rsidR="00BA40ED">
        <w:rPr>
          <w:rFonts w:ascii="Arial" w:hAnsi="Arial" w:cs="Arial"/>
        </w:rPr>
        <w:t xml:space="preserve">traktivity území. </w:t>
      </w:r>
      <w:r w:rsidR="00BA40ED" w:rsidRPr="0062188C">
        <w:rPr>
          <w:rFonts w:ascii="Arial" w:hAnsi="Arial"/>
        </w:rPr>
        <w:t>Pouh</w:t>
      </w:r>
      <w:r w:rsidR="00A8221E">
        <w:rPr>
          <w:rFonts w:ascii="Arial" w:hAnsi="Arial"/>
        </w:rPr>
        <w:t>á</w:t>
      </w:r>
      <w:r w:rsidR="00BA40ED" w:rsidRPr="0062188C">
        <w:rPr>
          <w:rFonts w:ascii="Arial" w:hAnsi="Arial"/>
        </w:rPr>
        <w:t xml:space="preserve"> dílčí a </w:t>
      </w:r>
      <w:r w:rsidRPr="0062188C">
        <w:rPr>
          <w:rFonts w:ascii="Arial" w:hAnsi="Arial"/>
        </w:rPr>
        <w:t>izolovaná opatření v podobě ošetření stávajících dřevin, výsadeb nových dřevin, samotné realizace keřových, travinobylin</w:t>
      </w:r>
      <w:r w:rsidR="005E20ED" w:rsidRPr="0062188C">
        <w:rPr>
          <w:rFonts w:ascii="Arial" w:hAnsi="Arial"/>
        </w:rPr>
        <w:t>n</w:t>
      </w:r>
      <w:r w:rsidRPr="0062188C">
        <w:rPr>
          <w:rFonts w:ascii="Arial" w:hAnsi="Arial"/>
        </w:rPr>
        <w:t>ých a travnatých ploch či opatření sestávající se jen z realizace vodních prvků, je nepřijatelné.</w:t>
      </w:r>
      <w:r w:rsidR="005E20ED">
        <w:rPr>
          <w:rFonts w:ascii="Arial" w:hAnsi="Arial" w:cs="Arial"/>
        </w:rPr>
        <w:t xml:space="preserve"> </w:t>
      </w:r>
      <w:r w:rsidR="00746751">
        <w:rPr>
          <w:rFonts w:ascii="Arial" w:hAnsi="Arial" w:cs="Arial"/>
        </w:rPr>
        <w:t xml:space="preserve">  </w:t>
      </w:r>
    </w:p>
    <w:p w14:paraId="42E3F82E" w14:textId="03D4ECE3" w:rsidR="00A60A61" w:rsidRDefault="00A60A61" w:rsidP="00455D7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Podporované vegetační prvky:</w:t>
      </w:r>
    </w:p>
    <w:p w14:paraId="1A908242" w14:textId="48608AF0" w:rsidR="00A60A61" w:rsidRDefault="003A124D" w:rsidP="00455D7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V</w:t>
      </w:r>
      <w:r w:rsidR="00A60A61">
        <w:rPr>
          <w:rFonts w:ascii="Arial" w:hAnsi="Arial" w:cs="Arial"/>
        </w:rPr>
        <w:t xml:space="preserve">šechny vegetační prvky, které </w:t>
      </w:r>
      <w:r w:rsidR="0079054A">
        <w:rPr>
          <w:rFonts w:ascii="Arial" w:hAnsi="Arial" w:cs="Arial"/>
        </w:rPr>
        <w:t>ve své šíři a komplexnosti přispějí k posílení systému sídelní zeleně a přispějí k tvorbě či rozvoj</w:t>
      </w:r>
      <w:r w:rsidR="00AC5206">
        <w:rPr>
          <w:rFonts w:ascii="Arial" w:hAnsi="Arial" w:cs="Arial"/>
        </w:rPr>
        <w:t>i</w:t>
      </w:r>
      <w:r w:rsidR="0079054A">
        <w:rPr>
          <w:rFonts w:ascii="Arial" w:hAnsi="Arial" w:cs="Arial"/>
        </w:rPr>
        <w:t xml:space="preserve"> zelené infrastruktury měst a obcí. Zejména se jedná o</w:t>
      </w:r>
      <w:r w:rsidR="005E20ED">
        <w:rPr>
          <w:rFonts w:ascii="Arial" w:hAnsi="Arial" w:cs="Arial"/>
        </w:rPr>
        <w:t> </w:t>
      </w:r>
      <w:r w:rsidR="003F2566">
        <w:rPr>
          <w:rFonts w:ascii="Arial" w:hAnsi="Arial" w:cs="Arial"/>
        </w:rPr>
        <w:t>výsadb</w:t>
      </w:r>
      <w:r w:rsidR="00D64230">
        <w:rPr>
          <w:rFonts w:ascii="Arial" w:hAnsi="Arial" w:cs="Arial"/>
        </w:rPr>
        <w:t>u</w:t>
      </w:r>
      <w:r w:rsidR="003F2566">
        <w:rPr>
          <w:rFonts w:ascii="Arial" w:hAnsi="Arial" w:cs="Arial"/>
        </w:rPr>
        <w:t xml:space="preserve"> stromů a jejich skupin</w:t>
      </w:r>
      <w:r w:rsidR="0079054A">
        <w:rPr>
          <w:rFonts w:ascii="Arial" w:hAnsi="Arial" w:cs="Arial"/>
        </w:rPr>
        <w:t>, zakládání keřových ploch, trvalkových a smíšených záhonů (trvalky,</w:t>
      </w:r>
      <w:r w:rsidR="00EB1848" w:rsidRPr="00EB1848">
        <w:rPr>
          <w:rFonts w:ascii="Arial" w:hAnsi="Arial" w:cs="Arial"/>
        </w:rPr>
        <w:t xml:space="preserve"> </w:t>
      </w:r>
      <w:r w:rsidR="00EB1848">
        <w:rPr>
          <w:rFonts w:ascii="Arial" w:hAnsi="Arial" w:cs="Arial"/>
        </w:rPr>
        <w:t>letničky a dvouletky,</w:t>
      </w:r>
      <w:r w:rsidR="0079054A">
        <w:rPr>
          <w:rFonts w:ascii="Arial" w:hAnsi="Arial" w:cs="Arial"/>
        </w:rPr>
        <w:t xml:space="preserve"> trávy, traviny,</w:t>
      </w:r>
      <w:r w:rsidR="00ED388A">
        <w:rPr>
          <w:rFonts w:ascii="Arial" w:hAnsi="Arial" w:cs="Arial"/>
        </w:rPr>
        <w:t xml:space="preserve"> cibuloviny, hlíznaté rostliny, doplňkové dřeviny apod.)</w:t>
      </w:r>
      <w:r w:rsidR="0079054A">
        <w:rPr>
          <w:rFonts w:ascii="Arial" w:hAnsi="Arial" w:cs="Arial"/>
        </w:rPr>
        <w:t xml:space="preserve">, </w:t>
      </w:r>
      <w:r w:rsidR="00ED388A">
        <w:rPr>
          <w:rFonts w:ascii="Arial" w:hAnsi="Arial" w:cs="Arial"/>
        </w:rPr>
        <w:t>vertikální prvky zeleně</w:t>
      </w:r>
      <w:r w:rsidR="0079054A">
        <w:rPr>
          <w:rFonts w:ascii="Arial" w:hAnsi="Arial" w:cs="Arial"/>
        </w:rPr>
        <w:t xml:space="preserve"> (včetně realizace opěrného systému)</w:t>
      </w:r>
      <w:r w:rsidR="00ED388A">
        <w:rPr>
          <w:rFonts w:ascii="Arial" w:hAnsi="Arial" w:cs="Arial"/>
        </w:rPr>
        <w:t xml:space="preserve">, </w:t>
      </w:r>
      <w:r w:rsidR="00EB1848">
        <w:rPr>
          <w:rFonts w:ascii="Arial" w:hAnsi="Arial" w:cs="Arial"/>
        </w:rPr>
        <w:t xml:space="preserve">velkoobjemové nádoby pro výsadbu zeleně, </w:t>
      </w:r>
      <w:r w:rsidR="00ED388A">
        <w:rPr>
          <w:rFonts w:ascii="Arial" w:hAnsi="Arial" w:cs="Arial"/>
        </w:rPr>
        <w:t>zakládání travnatých a travinobylinných ploch (luční společenstva) apod.</w:t>
      </w:r>
    </w:p>
    <w:p w14:paraId="6C206738" w14:textId="3FDF0B6F" w:rsidR="00ED388A" w:rsidRDefault="00ED388A" w:rsidP="00455D7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Součástí opatření je rovněž vytvoření vhodných podmínek pro jejich zdárný a dlouhodobě perspektivní růst (úprava stanovištních poměrů, zajištění kv</w:t>
      </w:r>
      <w:r w:rsidR="00187863">
        <w:rPr>
          <w:rFonts w:ascii="Arial" w:hAnsi="Arial" w:cs="Arial"/>
        </w:rPr>
        <w:t>a</w:t>
      </w:r>
      <w:r>
        <w:rPr>
          <w:rFonts w:ascii="Arial" w:hAnsi="Arial" w:cs="Arial"/>
        </w:rPr>
        <w:t>litního prokořenitelného prostoru)</w:t>
      </w:r>
      <w:r w:rsidR="00D64230">
        <w:rPr>
          <w:rFonts w:ascii="Arial" w:hAnsi="Arial" w:cs="Arial"/>
        </w:rPr>
        <w:t xml:space="preserve">. </w:t>
      </w:r>
    </w:p>
    <w:p w14:paraId="73789DAA" w14:textId="0183CD52" w:rsidR="00455D7D" w:rsidRPr="00455D7D" w:rsidRDefault="00455D7D" w:rsidP="00455D7D">
      <w:pPr>
        <w:jc w:val="both"/>
        <w:rPr>
          <w:rFonts w:ascii="Arial" w:hAnsi="Arial" w:cs="Arial"/>
        </w:rPr>
      </w:pPr>
      <w:r w:rsidRPr="00455D7D">
        <w:rPr>
          <w:rFonts w:ascii="Arial" w:hAnsi="Arial" w:cs="Arial"/>
        </w:rPr>
        <w:t>Podporované vodní prvky:</w:t>
      </w:r>
    </w:p>
    <w:p w14:paraId="754565E3" w14:textId="77777777" w:rsidR="00455D7D" w:rsidRPr="00B16488" w:rsidRDefault="00455D7D" w:rsidP="0012212C">
      <w:pPr>
        <w:pStyle w:val="Odstavecseseznamem"/>
        <w:numPr>
          <w:ilvl w:val="0"/>
          <w:numId w:val="3"/>
        </w:numPr>
        <w:spacing w:after="120" w:line="264" w:lineRule="auto"/>
        <w:jc w:val="both"/>
        <w:rPr>
          <w:rFonts w:ascii="Arial" w:hAnsi="Arial" w:cs="Arial"/>
        </w:rPr>
      </w:pPr>
      <w:r w:rsidRPr="00455D7D">
        <w:rPr>
          <w:rFonts w:ascii="Arial" w:hAnsi="Arial" w:cs="Arial"/>
        </w:rPr>
        <w:t xml:space="preserve">Revitalizace vodních toků a ostatních vodních linií, např. náhonů, odlehčovacích koryt včetně intravilánových revitalizací (zejména zvětšením prostorového rozsahu koryta vodního toku umožňující rozvoj přírodě blízkých prvků, přírodě blízkým rozvolňováním, obnovou tvarové a hydraulické členitosti koryt, přírodě blízkého dna, vytvořením přírodě blízké kynety a postranních berem v rámci složených koryt), vytváření nebo obnova paralelních koryt, postranních ramen a povodňových průlehů přírodě blízkého </w:t>
      </w:r>
      <w:r w:rsidRPr="00B16488">
        <w:rPr>
          <w:rFonts w:ascii="Arial" w:hAnsi="Arial" w:cs="Arial"/>
        </w:rPr>
        <w:t xml:space="preserve">charakteru, zpřírodnění říčního pásu, říčních ramen a nábřežních prostor vč. zpřístupnění vodního toku a zlepšení pobytových a rekreačních funkcí při respektování přístupů ochrany území před povodněmi </w:t>
      </w:r>
    </w:p>
    <w:p w14:paraId="02629B4C" w14:textId="77777777" w:rsidR="00455D7D" w:rsidRPr="00B16488" w:rsidRDefault="00455D7D" w:rsidP="0012212C">
      <w:pPr>
        <w:pStyle w:val="Odstavecseseznamem"/>
        <w:numPr>
          <w:ilvl w:val="0"/>
          <w:numId w:val="3"/>
        </w:numPr>
        <w:spacing w:after="120" w:line="264" w:lineRule="auto"/>
        <w:jc w:val="both"/>
        <w:rPr>
          <w:rFonts w:ascii="Arial" w:hAnsi="Arial" w:cs="Arial"/>
        </w:rPr>
      </w:pPr>
      <w:r w:rsidRPr="00B16488">
        <w:rPr>
          <w:rFonts w:ascii="Arial" w:hAnsi="Arial" w:cs="Arial"/>
        </w:rPr>
        <w:t xml:space="preserve">Odstranění příčných překážek a staveb, které pozbyly svého účelu, z koryt vodních toků, snížení příčných překážek nebo nahrazení přírodě bližší, migračně prostupnou konstrukcí   </w:t>
      </w:r>
    </w:p>
    <w:p w14:paraId="1BEC6065" w14:textId="77777777" w:rsidR="00455D7D" w:rsidRPr="00B16488" w:rsidRDefault="00455D7D" w:rsidP="0012212C">
      <w:pPr>
        <w:pStyle w:val="Odstavecseseznamem"/>
        <w:numPr>
          <w:ilvl w:val="0"/>
          <w:numId w:val="3"/>
        </w:numPr>
        <w:spacing w:after="120" w:line="264" w:lineRule="auto"/>
        <w:jc w:val="both"/>
        <w:rPr>
          <w:rFonts w:ascii="Arial" w:hAnsi="Arial" w:cs="Arial"/>
        </w:rPr>
      </w:pPr>
      <w:r w:rsidRPr="00B16488">
        <w:rPr>
          <w:rFonts w:ascii="Arial" w:hAnsi="Arial" w:cs="Arial"/>
        </w:rPr>
        <w:t>Obnova a vytváření přírodě blízkých vodních ploch (tůní/jezírek, mokřadů, malých vodních nádrží, paralelních koryt, průlehů a jiných terénních sníženin)</w:t>
      </w:r>
    </w:p>
    <w:p w14:paraId="563AB57E" w14:textId="7B665864" w:rsidR="00455D7D" w:rsidRPr="00476BFC" w:rsidRDefault="00362AFF" w:rsidP="0012212C">
      <w:pPr>
        <w:pStyle w:val="Odstavecseseznamem"/>
        <w:numPr>
          <w:ilvl w:val="0"/>
          <w:numId w:val="3"/>
        </w:numPr>
        <w:spacing w:after="120" w:line="264" w:lineRule="auto"/>
        <w:jc w:val="both"/>
        <w:rPr>
          <w:rFonts w:ascii="Arial" w:hAnsi="Arial" w:cs="Arial"/>
        </w:rPr>
      </w:pPr>
      <w:r w:rsidRPr="00B16488">
        <w:rPr>
          <w:rFonts w:ascii="Arial" w:hAnsi="Arial" w:cs="Arial"/>
        </w:rPr>
        <w:t>O</w:t>
      </w:r>
      <w:r w:rsidR="00455D7D" w:rsidRPr="00B16488">
        <w:rPr>
          <w:rFonts w:ascii="Arial" w:hAnsi="Arial" w:cs="Arial"/>
        </w:rPr>
        <w:t>bnova historických</w:t>
      </w:r>
      <w:r w:rsidR="00455D7D" w:rsidRPr="00476BFC">
        <w:rPr>
          <w:rFonts w:ascii="Arial" w:hAnsi="Arial" w:cs="Arial"/>
        </w:rPr>
        <w:t xml:space="preserve"> vodních příkopů </w:t>
      </w:r>
    </w:p>
    <w:p w14:paraId="25519976" w14:textId="64C699B3" w:rsidR="00455D7D" w:rsidRPr="00476BFC" w:rsidRDefault="00455D7D" w:rsidP="0012212C">
      <w:pPr>
        <w:pStyle w:val="Odstavecseseznamem"/>
        <w:numPr>
          <w:ilvl w:val="0"/>
          <w:numId w:val="3"/>
        </w:numPr>
        <w:spacing w:after="120" w:line="264" w:lineRule="auto"/>
        <w:jc w:val="both"/>
        <w:rPr>
          <w:rFonts w:ascii="Arial" w:hAnsi="Arial" w:cs="Arial"/>
        </w:rPr>
      </w:pPr>
      <w:r w:rsidRPr="00476BFC">
        <w:rPr>
          <w:rFonts w:ascii="Arial" w:hAnsi="Arial" w:cs="Arial"/>
        </w:rPr>
        <w:t>Zpřístupnění vodních prvků, posílení pobytových a rekreačních funkcí říčního prostoru</w:t>
      </w:r>
    </w:p>
    <w:p w14:paraId="7A24CC14" w14:textId="4AD700BD" w:rsidR="00703D8C" w:rsidRDefault="00703D8C" w:rsidP="00FC655D">
      <w:pPr>
        <w:spacing w:after="120" w:line="264" w:lineRule="auto"/>
        <w:jc w:val="both"/>
        <w:rPr>
          <w:rFonts w:ascii="Arial" w:hAnsi="Arial" w:cs="Arial"/>
        </w:rPr>
      </w:pPr>
    </w:p>
    <w:p w14:paraId="239C0128" w14:textId="77777777" w:rsidR="00FC655D" w:rsidRDefault="00703D8C" w:rsidP="00FC655D">
      <w:pPr>
        <w:spacing w:after="120" w:line="264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Doplňkové prvky podporující biodiverzitu:</w:t>
      </w:r>
    </w:p>
    <w:p w14:paraId="6D7F6293" w14:textId="576919D8" w:rsidR="00703D8C" w:rsidRPr="00FC655D" w:rsidRDefault="00703D8C" w:rsidP="00FC655D">
      <w:pPr>
        <w:spacing w:after="120" w:line="264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V návaznosti na vhodné vegetační a vodní prvky – refugia pro doprovodnou faunu, jako jsou např. ptačí a netopýří budky a logery, </w:t>
      </w:r>
      <w:r w:rsidR="00FC655D">
        <w:rPr>
          <w:rFonts w:ascii="Arial" w:hAnsi="Arial" w:cs="Arial"/>
        </w:rPr>
        <w:t xml:space="preserve">pítka a krmítka, </w:t>
      </w:r>
      <w:r>
        <w:rPr>
          <w:rFonts w:ascii="Arial" w:hAnsi="Arial" w:cs="Arial"/>
        </w:rPr>
        <w:t>útočiště pro hmyz (broukoviště, hmyzí hotely, včelí úly, čmelíny apod.), úkryt pro plazy a obojživelní</w:t>
      </w:r>
      <w:r w:rsidR="00564743">
        <w:rPr>
          <w:rFonts w:ascii="Arial" w:hAnsi="Arial" w:cs="Arial"/>
        </w:rPr>
        <w:t>ky, útulky (zimní příbytky) pro </w:t>
      </w:r>
      <w:r>
        <w:rPr>
          <w:rFonts w:ascii="Arial" w:hAnsi="Arial" w:cs="Arial"/>
        </w:rPr>
        <w:t>ježky apod.</w:t>
      </w:r>
    </w:p>
    <w:p w14:paraId="467912EB" w14:textId="77777777" w:rsidR="00455D7D" w:rsidRPr="00455D7D" w:rsidRDefault="00455D7D" w:rsidP="00455D7D">
      <w:pPr>
        <w:pStyle w:val="Nadpis1"/>
        <w:spacing w:after="240"/>
        <w:jc w:val="both"/>
        <w:rPr>
          <w:rFonts w:ascii="Arial" w:hAnsi="Arial" w:cs="Arial"/>
        </w:rPr>
      </w:pPr>
      <w:r w:rsidRPr="00476BFC">
        <w:rPr>
          <w:rFonts w:ascii="Arial" w:hAnsi="Arial" w:cs="Arial"/>
        </w:rPr>
        <w:t>Problémové oblasti, které jsou řešeny v rámci navrhovaných</w:t>
      </w:r>
      <w:r w:rsidRPr="00455D7D">
        <w:rPr>
          <w:rFonts w:ascii="Arial" w:hAnsi="Arial" w:cs="Arial"/>
        </w:rPr>
        <w:t xml:space="preserve"> opatření: </w:t>
      </w:r>
    </w:p>
    <w:p w14:paraId="2DD78D0D" w14:textId="77777777" w:rsidR="00455D7D" w:rsidRPr="00455D7D" w:rsidRDefault="00455D7D" w:rsidP="0012212C">
      <w:pPr>
        <w:pStyle w:val="Odstavecseseznamem"/>
        <w:numPr>
          <w:ilvl w:val="0"/>
          <w:numId w:val="2"/>
        </w:numPr>
        <w:spacing w:after="160" w:line="259" w:lineRule="auto"/>
        <w:jc w:val="both"/>
        <w:rPr>
          <w:rFonts w:ascii="Arial" w:hAnsi="Arial" w:cs="Arial"/>
        </w:rPr>
      </w:pPr>
      <w:r w:rsidRPr="00455D7D">
        <w:rPr>
          <w:rFonts w:ascii="Arial" w:hAnsi="Arial" w:cs="Arial"/>
        </w:rPr>
        <w:t xml:space="preserve">nevyhovující prostředí měst a absence kvalitních a funkčních prvků zelené a modré infrastruktury jako součástí staveb krajinářské architektury ve veřejném prostranství měst a obcí; </w:t>
      </w:r>
    </w:p>
    <w:p w14:paraId="414AF0BB" w14:textId="77777777" w:rsidR="00455D7D" w:rsidRPr="00455D7D" w:rsidRDefault="00455D7D" w:rsidP="0012212C">
      <w:pPr>
        <w:pStyle w:val="Odstavecseseznamem"/>
        <w:numPr>
          <w:ilvl w:val="0"/>
          <w:numId w:val="2"/>
        </w:numPr>
        <w:spacing w:after="160" w:line="259" w:lineRule="auto"/>
        <w:jc w:val="both"/>
        <w:rPr>
          <w:rFonts w:ascii="Arial" w:hAnsi="Arial" w:cs="Arial"/>
        </w:rPr>
      </w:pPr>
      <w:r w:rsidRPr="00455D7D">
        <w:rPr>
          <w:rFonts w:ascii="Arial" w:hAnsi="Arial" w:cs="Arial"/>
        </w:rPr>
        <w:t xml:space="preserve">vysoký podíl ploch se zpevněným, nepropustným povrchem bez souvisejícího hospodaření a nakládaní se srážkovou vodou; </w:t>
      </w:r>
    </w:p>
    <w:p w14:paraId="73021AEF" w14:textId="77777777" w:rsidR="00455D7D" w:rsidRPr="00455D7D" w:rsidRDefault="00455D7D" w:rsidP="0012212C">
      <w:pPr>
        <w:pStyle w:val="Odstavecseseznamem"/>
        <w:numPr>
          <w:ilvl w:val="0"/>
          <w:numId w:val="2"/>
        </w:numPr>
        <w:spacing w:after="160" w:line="259" w:lineRule="auto"/>
        <w:jc w:val="both"/>
        <w:rPr>
          <w:rFonts w:ascii="Arial" w:hAnsi="Arial" w:cs="Arial"/>
        </w:rPr>
      </w:pPr>
      <w:r w:rsidRPr="00455D7D">
        <w:rPr>
          <w:rFonts w:ascii="Arial" w:hAnsi="Arial" w:cs="Arial"/>
        </w:rPr>
        <w:t xml:space="preserve">vzájemná funkční neprovázanost existujících prvků vegetace a vodních prvků (říčního prostoru) v sídlech a zhoršující se podmínky pro přírodní složku ve veřejných prostranstvích jako důsledek předchozího nekoncepčního rozvoje a nedostatečné údržby sídelní zeleně a veřejných prostranství; </w:t>
      </w:r>
    </w:p>
    <w:p w14:paraId="32D03D55" w14:textId="77777777" w:rsidR="00455D7D" w:rsidRPr="00455D7D" w:rsidRDefault="00455D7D" w:rsidP="0012212C">
      <w:pPr>
        <w:pStyle w:val="Odstavecseseznamem"/>
        <w:numPr>
          <w:ilvl w:val="0"/>
          <w:numId w:val="2"/>
        </w:numPr>
        <w:spacing w:after="160" w:line="259" w:lineRule="auto"/>
        <w:jc w:val="both"/>
        <w:rPr>
          <w:rFonts w:ascii="Arial" w:hAnsi="Arial" w:cs="Arial"/>
        </w:rPr>
      </w:pPr>
      <w:r w:rsidRPr="00455D7D">
        <w:rPr>
          <w:rFonts w:ascii="Arial" w:hAnsi="Arial" w:cs="Arial"/>
        </w:rPr>
        <w:t xml:space="preserve">nevyužívané prostory a plochy v urbanizovaném území vhodné k vytvoření kvalitního veřejného prostranství se záměrným a funkčním systémem zelené infrastruktury; </w:t>
      </w:r>
    </w:p>
    <w:p w14:paraId="79CDBF1E" w14:textId="77777777" w:rsidR="00455D7D" w:rsidRPr="00455D7D" w:rsidRDefault="00455D7D" w:rsidP="0012212C">
      <w:pPr>
        <w:pStyle w:val="Odstavecseseznamem"/>
        <w:numPr>
          <w:ilvl w:val="0"/>
          <w:numId w:val="2"/>
        </w:numPr>
        <w:spacing w:after="160" w:line="259" w:lineRule="auto"/>
        <w:jc w:val="both"/>
        <w:rPr>
          <w:rFonts w:ascii="Arial" w:hAnsi="Arial" w:cs="Arial"/>
        </w:rPr>
      </w:pPr>
      <w:r w:rsidRPr="00455D7D">
        <w:rPr>
          <w:rFonts w:ascii="Arial" w:hAnsi="Arial" w:cs="Arial"/>
        </w:rPr>
        <w:t xml:space="preserve">neuspokojivý volnočasový potenciál veřejných prostranství zejména ve větších městech; </w:t>
      </w:r>
    </w:p>
    <w:p w14:paraId="6529C88C" w14:textId="77777777" w:rsidR="00455D7D" w:rsidRPr="00455D7D" w:rsidRDefault="00455D7D" w:rsidP="0012212C">
      <w:pPr>
        <w:pStyle w:val="Odstavecseseznamem"/>
        <w:numPr>
          <w:ilvl w:val="0"/>
          <w:numId w:val="2"/>
        </w:numPr>
        <w:spacing w:after="160" w:line="259" w:lineRule="auto"/>
        <w:jc w:val="both"/>
        <w:rPr>
          <w:rFonts w:ascii="Arial" w:hAnsi="Arial" w:cs="Arial"/>
        </w:rPr>
      </w:pPr>
      <w:r w:rsidRPr="00455D7D">
        <w:rPr>
          <w:rFonts w:ascii="Arial" w:hAnsi="Arial" w:cs="Arial"/>
        </w:rPr>
        <w:t xml:space="preserve">znečištění ovzduší nebezpečné pro zdraví lidí; </w:t>
      </w:r>
    </w:p>
    <w:p w14:paraId="0EFF9D5F" w14:textId="77777777" w:rsidR="00455D7D" w:rsidRPr="00455D7D" w:rsidRDefault="00455D7D" w:rsidP="0012212C">
      <w:pPr>
        <w:pStyle w:val="Odstavecseseznamem"/>
        <w:numPr>
          <w:ilvl w:val="0"/>
          <w:numId w:val="2"/>
        </w:numPr>
        <w:spacing w:after="160" w:line="259" w:lineRule="auto"/>
        <w:jc w:val="both"/>
        <w:rPr>
          <w:rFonts w:ascii="Arial" w:hAnsi="Arial" w:cs="Arial"/>
        </w:rPr>
      </w:pPr>
      <w:r w:rsidRPr="00455D7D">
        <w:rPr>
          <w:rFonts w:ascii="Arial" w:hAnsi="Arial" w:cs="Arial"/>
        </w:rPr>
        <w:t xml:space="preserve">hluk ve veřejném prostranství; </w:t>
      </w:r>
    </w:p>
    <w:p w14:paraId="7F44F84F" w14:textId="77777777" w:rsidR="00455D7D" w:rsidRPr="00455D7D" w:rsidRDefault="00455D7D" w:rsidP="0012212C">
      <w:pPr>
        <w:pStyle w:val="Odstavecseseznamem"/>
        <w:numPr>
          <w:ilvl w:val="0"/>
          <w:numId w:val="2"/>
        </w:numPr>
        <w:spacing w:after="160" w:line="259" w:lineRule="auto"/>
        <w:jc w:val="both"/>
        <w:rPr>
          <w:rFonts w:ascii="Arial" w:hAnsi="Arial" w:cs="Arial"/>
        </w:rPr>
      </w:pPr>
      <w:r w:rsidRPr="00455D7D">
        <w:rPr>
          <w:rFonts w:ascii="Arial" w:hAnsi="Arial" w:cs="Arial"/>
        </w:rPr>
        <w:t xml:space="preserve">nedostatek vody a špatné hospodaření se srážkovou vodou (rychlý odtok, znečištění). </w:t>
      </w:r>
    </w:p>
    <w:p w14:paraId="13F6F4C0" w14:textId="77777777" w:rsidR="00455D7D" w:rsidRPr="00455D7D" w:rsidRDefault="00455D7D" w:rsidP="00455D7D">
      <w:pPr>
        <w:pStyle w:val="Nadpis1"/>
        <w:spacing w:after="240"/>
        <w:jc w:val="both"/>
        <w:rPr>
          <w:rFonts w:ascii="Arial" w:hAnsi="Arial" w:cs="Arial"/>
        </w:rPr>
      </w:pPr>
      <w:r w:rsidRPr="00455D7D">
        <w:rPr>
          <w:rFonts w:ascii="Arial" w:hAnsi="Arial" w:cs="Arial"/>
        </w:rPr>
        <w:t>Očekávaný přínos opatření:</w:t>
      </w:r>
    </w:p>
    <w:p w14:paraId="04181B95" w14:textId="77777777" w:rsidR="00455D7D" w:rsidRPr="00455D7D" w:rsidRDefault="00455D7D" w:rsidP="0012212C">
      <w:pPr>
        <w:pStyle w:val="Odstavecseseznamem"/>
        <w:numPr>
          <w:ilvl w:val="0"/>
          <w:numId w:val="2"/>
        </w:numPr>
        <w:spacing w:after="160" w:line="259" w:lineRule="auto"/>
        <w:jc w:val="both"/>
        <w:rPr>
          <w:rFonts w:ascii="Arial" w:hAnsi="Arial" w:cs="Arial"/>
        </w:rPr>
      </w:pPr>
      <w:r w:rsidRPr="00455D7D">
        <w:rPr>
          <w:rFonts w:ascii="Arial" w:hAnsi="Arial" w:cs="Arial"/>
        </w:rPr>
        <w:t xml:space="preserve">plošný i kvalitativní rozvoj zelené a modré infrastruktury ve stavbách krajinářské architektury pro dlouhodobý udržitelný rozvoj měst a obcí; </w:t>
      </w:r>
    </w:p>
    <w:p w14:paraId="2BE6CE97" w14:textId="77777777" w:rsidR="00455D7D" w:rsidRPr="00455D7D" w:rsidRDefault="00455D7D" w:rsidP="0012212C">
      <w:pPr>
        <w:pStyle w:val="Odstavecseseznamem"/>
        <w:numPr>
          <w:ilvl w:val="0"/>
          <w:numId w:val="2"/>
        </w:numPr>
        <w:spacing w:after="160" w:line="259" w:lineRule="auto"/>
        <w:jc w:val="both"/>
        <w:rPr>
          <w:rFonts w:ascii="Arial" w:hAnsi="Arial" w:cs="Arial"/>
        </w:rPr>
      </w:pPr>
      <w:r w:rsidRPr="00455D7D">
        <w:rPr>
          <w:rFonts w:ascii="Arial" w:hAnsi="Arial" w:cs="Arial"/>
        </w:rPr>
        <w:t xml:space="preserve">snížení znečištění ovzduší a vody; </w:t>
      </w:r>
    </w:p>
    <w:p w14:paraId="509037D1" w14:textId="77777777" w:rsidR="00455D7D" w:rsidRPr="00455D7D" w:rsidRDefault="00455D7D" w:rsidP="0012212C">
      <w:pPr>
        <w:pStyle w:val="Odstavecseseznamem"/>
        <w:numPr>
          <w:ilvl w:val="0"/>
          <w:numId w:val="2"/>
        </w:numPr>
        <w:spacing w:after="160" w:line="259" w:lineRule="auto"/>
        <w:jc w:val="both"/>
        <w:rPr>
          <w:rFonts w:ascii="Arial" w:hAnsi="Arial" w:cs="Arial"/>
        </w:rPr>
      </w:pPr>
      <w:r w:rsidRPr="00455D7D">
        <w:rPr>
          <w:rFonts w:ascii="Arial" w:hAnsi="Arial" w:cs="Arial"/>
        </w:rPr>
        <w:t xml:space="preserve">snížení hlučnosti; </w:t>
      </w:r>
    </w:p>
    <w:p w14:paraId="47BA3946" w14:textId="77777777" w:rsidR="00455D7D" w:rsidRPr="00455D7D" w:rsidRDefault="00455D7D" w:rsidP="0012212C">
      <w:pPr>
        <w:pStyle w:val="Odstavecseseznamem"/>
        <w:numPr>
          <w:ilvl w:val="0"/>
          <w:numId w:val="2"/>
        </w:numPr>
        <w:spacing w:after="160" w:line="259" w:lineRule="auto"/>
        <w:jc w:val="both"/>
        <w:rPr>
          <w:rFonts w:ascii="Arial" w:hAnsi="Arial" w:cs="Arial"/>
        </w:rPr>
      </w:pPr>
      <w:r w:rsidRPr="00455D7D">
        <w:rPr>
          <w:rFonts w:ascii="Arial" w:hAnsi="Arial" w:cs="Arial"/>
        </w:rPr>
        <w:t xml:space="preserve">snížení dopadů tepelných ostrovů ve městech a obcích; </w:t>
      </w:r>
    </w:p>
    <w:p w14:paraId="4E33FEEE" w14:textId="77777777" w:rsidR="00455D7D" w:rsidRPr="00455D7D" w:rsidRDefault="00455D7D" w:rsidP="0012212C">
      <w:pPr>
        <w:pStyle w:val="Odstavecseseznamem"/>
        <w:numPr>
          <w:ilvl w:val="0"/>
          <w:numId w:val="2"/>
        </w:numPr>
        <w:spacing w:after="160" w:line="259" w:lineRule="auto"/>
        <w:jc w:val="both"/>
        <w:rPr>
          <w:rFonts w:ascii="Arial" w:hAnsi="Arial" w:cs="Arial"/>
        </w:rPr>
      </w:pPr>
      <w:r w:rsidRPr="00455D7D">
        <w:rPr>
          <w:rFonts w:ascii="Arial" w:hAnsi="Arial" w:cs="Arial"/>
        </w:rPr>
        <w:t xml:space="preserve">zvýšení efektivity hospodaření se srážkovou vodou v městských oblastech, podpora opatření k zasakování a zadržování vody ve městech a obcích; </w:t>
      </w:r>
    </w:p>
    <w:p w14:paraId="3BC7DBC2" w14:textId="77777777" w:rsidR="00455D7D" w:rsidRPr="00455D7D" w:rsidRDefault="00455D7D" w:rsidP="0012212C">
      <w:pPr>
        <w:pStyle w:val="Odstavecseseznamem"/>
        <w:numPr>
          <w:ilvl w:val="0"/>
          <w:numId w:val="2"/>
        </w:numPr>
        <w:spacing w:after="160" w:line="259" w:lineRule="auto"/>
        <w:jc w:val="both"/>
        <w:rPr>
          <w:rFonts w:ascii="Arial" w:hAnsi="Arial" w:cs="Arial"/>
        </w:rPr>
      </w:pPr>
      <w:r w:rsidRPr="00455D7D">
        <w:rPr>
          <w:rFonts w:ascii="Arial" w:hAnsi="Arial" w:cs="Arial"/>
        </w:rPr>
        <w:t xml:space="preserve">přizpůsobování se změně klimatu ve městech a obcích; </w:t>
      </w:r>
    </w:p>
    <w:p w14:paraId="7D467F82" w14:textId="77777777" w:rsidR="00455D7D" w:rsidRPr="00455D7D" w:rsidRDefault="00455D7D" w:rsidP="0012212C">
      <w:pPr>
        <w:pStyle w:val="Odstavecseseznamem"/>
        <w:numPr>
          <w:ilvl w:val="0"/>
          <w:numId w:val="2"/>
        </w:numPr>
        <w:spacing w:after="160" w:line="259" w:lineRule="auto"/>
        <w:jc w:val="both"/>
        <w:rPr>
          <w:rFonts w:ascii="Arial" w:hAnsi="Arial" w:cs="Arial"/>
        </w:rPr>
      </w:pPr>
      <w:r w:rsidRPr="00455D7D">
        <w:rPr>
          <w:rFonts w:ascii="Arial" w:hAnsi="Arial" w:cs="Arial"/>
        </w:rPr>
        <w:t xml:space="preserve">zachování a zvýšení biologické rozmanitosti vegetace a živočichů ve městech a obcích; </w:t>
      </w:r>
    </w:p>
    <w:p w14:paraId="14969CDC" w14:textId="77777777" w:rsidR="00455D7D" w:rsidRPr="00455D7D" w:rsidRDefault="00455D7D" w:rsidP="0012212C">
      <w:pPr>
        <w:pStyle w:val="Odstavecseseznamem"/>
        <w:numPr>
          <w:ilvl w:val="0"/>
          <w:numId w:val="2"/>
        </w:numPr>
        <w:spacing w:after="160" w:line="259" w:lineRule="auto"/>
        <w:jc w:val="both"/>
        <w:rPr>
          <w:rFonts w:ascii="Arial" w:hAnsi="Arial" w:cs="Arial"/>
        </w:rPr>
      </w:pPr>
      <w:r w:rsidRPr="00455D7D">
        <w:rPr>
          <w:rFonts w:ascii="Arial" w:hAnsi="Arial" w:cs="Arial"/>
        </w:rPr>
        <w:t xml:space="preserve">zlepšení kvality života a zvýšení volnočasového potenciálu v sídelním veřejném prostoru ve městech a obcích za pomoci zkvalitňování veřejných prostranství investicemi do stávajících veřejných prostranství a do nevyužívaných ploch pro jejich nové (opětovné) využití. </w:t>
      </w:r>
    </w:p>
    <w:p w14:paraId="321FE979" w14:textId="77777777" w:rsidR="00455D7D" w:rsidRDefault="00455D7D" w:rsidP="00455D7D">
      <w:pPr>
        <w:pStyle w:val="Nadpis1"/>
        <w:spacing w:after="240"/>
        <w:jc w:val="both"/>
        <w:rPr>
          <w:rFonts w:ascii="Arial" w:hAnsi="Arial" w:cs="Arial"/>
        </w:rPr>
      </w:pPr>
      <w:r w:rsidRPr="00455D7D">
        <w:rPr>
          <w:rFonts w:ascii="Arial" w:hAnsi="Arial" w:cs="Arial"/>
        </w:rPr>
        <w:t>Specifická kritéria přijatelnosti a upřesnění hodnocení AOPK ČR</w:t>
      </w:r>
    </w:p>
    <w:p w14:paraId="146D4231" w14:textId="0D4C9D6D" w:rsidR="00455D7D" w:rsidRPr="00455D7D" w:rsidRDefault="00455D7D" w:rsidP="00455D7D">
      <w:pPr>
        <w:rPr>
          <w:rFonts w:ascii="Arial" w:hAnsi="Arial" w:cs="Arial"/>
          <w:b/>
          <w:bCs/>
        </w:rPr>
      </w:pPr>
      <w:r w:rsidRPr="00455D7D">
        <w:rPr>
          <w:rFonts w:ascii="Arial" w:hAnsi="Arial" w:cs="Arial"/>
          <w:b/>
          <w:bCs/>
        </w:rPr>
        <w:t xml:space="preserve">Vydání kladného stanoviska souvisí se splněním níže vypsaných podmínek: </w:t>
      </w:r>
    </w:p>
    <w:p w14:paraId="3E911696" w14:textId="4601DDE9" w:rsidR="00455D7D" w:rsidRPr="00455D7D" w:rsidRDefault="00455D7D" w:rsidP="0012212C">
      <w:pPr>
        <w:pStyle w:val="Odstavecseseznamem"/>
        <w:numPr>
          <w:ilvl w:val="0"/>
          <w:numId w:val="2"/>
        </w:numPr>
        <w:spacing w:after="160" w:line="259" w:lineRule="auto"/>
        <w:jc w:val="both"/>
        <w:rPr>
          <w:rFonts w:ascii="Arial" w:hAnsi="Arial" w:cs="Arial"/>
        </w:rPr>
      </w:pPr>
      <w:r w:rsidRPr="00455D7D">
        <w:rPr>
          <w:rFonts w:ascii="Arial" w:hAnsi="Arial" w:cs="Arial"/>
        </w:rPr>
        <w:lastRenderedPageBreak/>
        <w:t>Vegetační část projektu obsahuje dostatečné zhodnocení stávajícího stavu území (biodiverzity a ostatních přírodovědných hodnot) a stávajících vegetačních prvků.</w:t>
      </w:r>
      <w:r w:rsidR="00A60A61" w:rsidRPr="00A60A61">
        <w:rPr>
          <w:rFonts w:asciiTheme="majorHAnsi" w:hAnsiTheme="majorHAnsi"/>
        </w:rPr>
        <w:t xml:space="preserve"> </w:t>
      </w:r>
      <w:r w:rsidR="00A60A61" w:rsidRPr="00AC5206">
        <w:rPr>
          <w:rFonts w:ascii="Arial" w:hAnsi="Arial" w:cs="Arial"/>
        </w:rPr>
        <w:t>Upřesnění: Projekt obsahuje popis a posouzení lokality z hlediska stávající zeleně a</w:t>
      </w:r>
      <w:r w:rsidR="00187863">
        <w:rPr>
          <w:rFonts w:ascii="Arial" w:hAnsi="Arial" w:cs="Arial"/>
        </w:rPr>
        <w:t> </w:t>
      </w:r>
      <w:r w:rsidR="00A60A61" w:rsidRPr="00AC5206">
        <w:rPr>
          <w:rFonts w:ascii="Arial" w:hAnsi="Arial" w:cs="Arial"/>
        </w:rPr>
        <w:t>ostatních přírodních prvků včetně širších vztahů a návaznosti na celoměstský systém sídelní zel</w:t>
      </w:r>
      <w:r w:rsidR="001E0320">
        <w:rPr>
          <w:rFonts w:ascii="Arial" w:hAnsi="Arial" w:cs="Arial"/>
        </w:rPr>
        <w:t>e</w:t>
      </w:r>
      <w:r w:rsidR="00A60A61" w:rsidRPr="00AC5206">
        <w:rPr>
          <w:rFonts w:ascii="Arial" w:hAnsi="Arial" w:cs="Arial"/>
        </w:rPr>
        <w:t xml:space="preserve">ně. Nezbytnou součástí je </w:t>
      </w:r>
      <w:r w:rsidR="00AC5206" w:rsidRPr="00AC5206">
        <w:rPr>
          <w:rFonts w:ascii="Arial" w:hAnsi="Arial" w:cs="Arial"/>
        </w:rPr>
        <w:t>inventariza</w:t>
      </w:r>
      <w:r w:rsidR="00AC5206">
        <w:rPr>
          <w:rFonts w:ascii="Arial" w:hAnsi="Arial" w:cs="Arial"/>
        </w:rPr>
        <w:t>ce</w:t>
      </w:r>
      <w:r w:rsidR="00A60A61" w:rsidRPr="00AC5206">
        <w:rPr>
          <w:rFonts w:ascii="Arial" w:hAnsi="Arial" w:cs="Arial"/>
        </w:rPr>
        <w:t xml:space="preserve"> stávajících dřevin – vyhodnocení jejich stavu </w:t>
      </w:r>
      <w:r w:rsidR="00AC5206" w:rsidRPr="00AC5206">
        <w:rPr>
          <w:rFonts w:ascii="Arial" w:hAnsi="Arial" w:cs="Arial"/>
        </w:rPr>
        <w:t>včetně</w:t>
      </w:r>
      <w:r w:rsidR="00A60A61" w:rsidRPr="00AC5206">
        <w:rPr>
          <w:rFonts w:ascii="Arial" w:hAnsi="Arial" w:cs="Arial"/>
        </w:rPr>
        <w:t xml:space="preserve"> návrhů pěstebních opatření a kácení, u jedinců senescentních stromů (stárnoucí biologicky hodnotné stromy, např. doupné apod.) dále navazuje specializovaný (biologický) průzkum zaměřený na ověření výskytu doprovodných druhů organismů, zejména zvláště chráněných druhů a druhů ohrožených dle</w:t>
      </w:r>
      <w:r w:rsidR="00187863">
        <w:rPr>
          <w:rFonts w:ascii="Arial" w:hAnsi="Arial" w:cs="Arial"/>
        </w:rPr>
        <w:t> </w:t>
      </w:r>
      <w:r w:rsidR="00A60A61" w:rsidRPr="00AC5206">
        <w:rPr>
          <w:rFonts w:ascii="Arial" w:hAnsi="Arial" w:cs="Arial"/>
        </w:rPr>
        <w:t>červených seznamů.</w:t>
      </w:r>
    </w:p>
    <w:p w14:paraId="5F1C4897" w14:textId="679A0FFF" w:rsidR="00455D7D" w:rsidRPr="00AC5206" w:rsidRDefault="00455D7D" w:rsidP="0012212C">
      <w:pPr>
        <w:pStyle w:val="Odstavecseseznamem"/>
        <w:numPr>
          <w:ilvl w:val="0"/>
          <w:numId w:val="2"/>
        </w:numPr>
        <w:spacing w:after="160" w:line="259" w:lineRule="auto"/>
        <w:jc w:val="both"/>
        <w:rPr>
          <w:rFonts w:ascii="Arial" w:hAnsi="Arial" w:cs="Arial"/>
        </w:rPr>
      </w:pPr>
      <w:r w:rsidRPr="00455D7D">
        <w:rPr>
          <w:rFonts w:ascii="Arial" w:hAnsi="Arial" w:cs="Arial"/>
        </w:rPr>
        <w:t>Vegetační část projektu naplňuje cíle podpory a jeho přínosy k naplnění cílů podpory nejsou zanedbatelné</w:t>
      </w:r>
      <w:r w:rsidR="00A60A61" w:rsidRPr="00A60A61">
        <w:rPr>
          <w:rFonts w:asciiTheme="majorHAnsi" w:hAnsiTheme="majorHAnsi"/>
        </w:rPr>
        <w:t xml:space="preserve"> </w:t>
      </w:r>
      <w:r w:rsidR="00A60A61" w:rsidRPr="002E74DF">
        <w:rPr>
          <w:rFonts w:ascii="Arial" w:hAnsi="Arial" w:cs="Arial"/>
        </w:rPr>
        <w:t xml:space="preserve">Upřesnění: Projekt musí </w:t>
      </w:r>
      <w:r w:rsidR="00187863">
        <w:rPr>
          <w:rFonts w:ascii="Arial" w:hAnsi="Arial" w:cs="Arial"/>
        </w:rPr>
        <w:t>zřetelně</w:t>
      </w:r>
      <w:r w:rsidR="00A60A61" w:rsidRPr="002E74DF">
        <w:rPr>
          <w:rFonts w:ascii="Arial" w:hAnsi="Arial" w:cs="Arial"/>
        </w:rPr>
        <w:t xml:space="preserve"> přispět k posílení ekosystémových služeb sídelní zeleně (zejména ke zvýšení </w:t>
      </w:r>
      <w:r w:rsidR="00AC5206" w:rsidRPr="00AC5206">
        <w:rPr>
          <w:rFonts w:ascii="Arial" w:hAnsi="Arial" w:cs="Arial"/>
        </w:rPr>
        <w:t>potenciálu</w:t>
      </w:r>
      <w:r w:rsidR="00A60A61" w:rsidRPr="002E74DF">
        <w:rPr>
          <w:rFonts w:ascii="Arial" w:hAnsi="Arial" w:cs="Arial"/>
        </w:rPr>
        <w:t xml:space="preserve"> adaptace sídla ke změnám klimatu jako je zadržování vláhy, ochlazování svého okolí, </w:t>
      </w:r>
      <w:r w:rsidR="00AC5206" w:rsidRPr="00AC5206">
        <w:rPr>
          <w:rFonts w:ascii="Arial" w:hAnsi="Arial" w:cs="Arial"/>
        </w:rPr>
        <w:t>zmírnění</w:t>
      </w:r>
      <w:r w:rsidR="00A60A61" w:rsidRPr="002E74DF">
        <w:rPr>
          <w:rFonts w:ascii="Arial" w:hAnsi="Arial" w:cs="Arial"/>
        </w:rPr>
        <w:t xml:space="preserve"> teplotních extrémů apod.), k jejímu funkčnímu rozvoji a k tvorbě (rozvoji) zelené infastruktury ve veřejném prostranství.</w:t>
      </w:r>
    </w:p>
    <w:p w14:paraId="5B19A95D" w14:textId="2B2C7FA1" w:rsidR="00455D7D" w:rsidRPr="002E74DF" w:rsidRDefault="00455D7D" w:rsidP="0012212C">
      <w:pPr>
        <w:pStyle w:val="Odstavecseseznamem"/>
        <w:numPr>
          <w:ilvl w:val="0"/>
          <w:numId w:val="2"/>
        </w:numPr>
        <w:spacing w:after="160" w:line="259" w:lineRule="auto"/>
        <w:jc w:val="both"/>
        <w:rPr>
          <w:rFonts w:ascii="Arial" w:hAnsi="Arial" w:cs="Arial"/>
        </w:rPr>
      </w:pPr>
      <w:r w:rsidRPr="00455D7D">
        <w:rPr>
          <w:rFonts w:ascii="Arial" w:hAnsi="Arial" w:cs="Arial"/>
        </w:rPr>
        <w:t>Navrhovaná opatření jsou v souladu se Standardy péče o přírodu a krajinu, pokud jsou pro daná opatření zpracovány a schváleny. Pokud se navržené řešení od standardů odchyluje, jsou odchylky v dokumentaci identif</w:t>
      </w:r>
      <w:r w:rsidR="00BA40ED">
        <w:rPr>
          <w:rFonts w:ascii="Arial" w:hAnsi="Arial" w:cs="Arial"/>
        </w:rPr>
        <w:t>ikovány, srozumitelně popsány a </w:t>
      </w:r>
      <w:r w:rsidRPr="00455D7D">
        <w:rPr>
          <w:rFonts w:ascii="Arial" w:hAnsi="Arial" w:cs="Arial"/>
        </w:rPr>
        <w:t>zdůvodněny</w:t>
      </w:r>
      <w:r w:rsidRPr="002E74DF">
        <w:rPr>
          <w:rFonts w:ascii="Arial" w:hAnsi="Arial" w:cs="Arial"/>
        </w:rPr>
        <w:t>.</w:t>
      </w:r>
      <w:r w:rsidR="00A60A61" w:rsidRPr="002E74DF">
        <w:rPr>
          <w:rFonts w:ascii="Arial" w:hAnsi="Arial" w:cs="Arial"/>
        </w:rPr>
        <w:t xml:space="preserve"> Upřesnění: Důvodem k odchýlení mohou být specifické podmínky</w:t>
      </w:r>
      <w:r w:rsidR="00187863">
        <w:rPr>
          <w:rFonts w:ascii="Arial" w:hAnsi="Arial" w:cs="Arial"/>
        </w:rPr>
        <w:t> </w:t>
      </w:r>
      <w:r w:rsidR="00A60A61" w:rsidRPr="002E74DF">
        <w:rPr>
          <w:rFonts w:ascii="Arial" w:hAnsi="Arial" w:cs="Arial"/>
        </w:rPr>
        <w:t>zájmového území, přírodní a ekologické limity či technická specifika řešené situace.</w:t>
      </w:r>
      <w:r w:rsidRPr="002E74DF">
        <w:rPr>
          <w:rFonts w:ascii="Arial" w:hAnsi="Arial" w:cs="Arial"/>
        </w:rPr>
        <w:t xml:space="preserve"> </w:t>
      </w:r>
    </w:p>
    <w:p w14:paraId="02832CD4" w14:textId="6806CAEF" w:rsidR="00455D7D" w:rsidRPr="00455D7D" w:rsidRDefault="00455D7D" w:rsidP="0012212C">
      <w:pPr>
        <w:pStyle w:val="Odstavecseseznamem"/>
        <w:numPr>
          <w:ilvl w:val="0"/>
          <w:numId w:val="2"/>
        </w:numPr>
        <w:spacing w:after="160" w:line="259" w:lineRule="auto"/>
        <w:jc w:val="both"/>
        <w:rPr>
          <w:rFonts w:ascii="Arial" w:hAnsi="Arial" w:cs="Arial"/>
        </w:rPr>
      </w:pPr>
      <w:r w:rsidRPr="00455D7D">
        <w:rPr>
          <w:rFonts w:ascii="Arial" w:hAnsi="Arial" w:cs="Arial"/>
        </w:rPr>
        <w:t>V projektu zasahující</w:t>
      </w:r>
      <w:r w:rsidR="00C51049">
        <w:rPr>
          <w:rFonts w:ascii="Arial" w:hAnsi="Arial" w:cs="Arial"/>
        </w:rPr>
        <w:t>m</w:t>
      </w:r>
      <w:r w:rsidRPr="00455D7D">
        <w:rPr>
          <w:rFonts w:ascii="Arial" w:hAnsi="Arial" w:cs="Arial"/>
        </w:rPr>
        <w:t xml:space="preserve"> do vegetace je dostatečně zhodnocen vliv průběhu realizace opatření na funkce ekosystémů, realizace projektu nezpůsobí trvalý pokles biodiverzity v lokalitě a zároveň nedojde k nevratnému negat</w:t>
      </w:r>
      <w:r w:rsidR="00BA40ED">
        <w:rPr>
          <w:rFonts w:ascii="Arial" w:hAnsi="Arial" w:cs="Arial"/>
        </w:rPr>
        <w:t>ivnímu ovlivnění nebo zásahu do </w:t>
      </w:r>
      <w:r w:rsidRPr="00455D7D">
        <w:rPr>
          <w:rFonts w:ascii="Arial" w:hAnsi="Arial" w:cs="Arial"/>
        </w:rPr>
        <w:t>biotopů zvláště chráněných nebo ohrožených druhů rostlin a živočichů.</w:t>
      </w:r>
      <w:r w:rsidR="00240081">
        <w:rPr>
          <w:rFonts w:ascii="Arial" w:hAnsi="Arial" w:cs="Arial"/>
        </w:rPr>
        <w:t xml:space="preserve"> </w:t>
      </w:r>
      <w:r w:rsidR="00240081" w:rsidRPr="002B6DC6">
        <w:rPr>
          <w:rFonts w:ascii="Arial" w:hAnsi="Arial" w:cs="Arial"/>
        </w:rPr>
        <w:t>Upřesnění: Projekt doloží (výkresovou částí, popisem v technické zprávě) jakým konkrétním zp</w:t>
      </w:r>
      <w:r w:rsidR="00240081">
        <w:rPr>
          <w:rFonts w:ascii="Arial" w:hAnsi="Arial" w:cs="Arial"/>
        </w:rPr>
        <w:t xml:space="preserve">ůsobem budou v průběhu realizace zabezpečené </w:t>
      </w:r>
      <w:r w:rsidR="00240081" w:rsidRPr="002B6DC6">
        <w:rPr>
          <w:rFonts w:ascii="Arial" w:hAnsi="Arial" w:cs="Arial"/>
        </w:rPr>
        <w:t>stávající perspektivní dřeviny a</w:t>
      </w:r>
      <w:r w:rsidR="00BA40ED">
        <w:rPr>
          <w:rFonts w:ascii="Arial" w:hAnsi="Arial" w:cs="Arial"/>
        </w:rPr>
        <w:t> </w:t>
      </w:r>
      <w:r w:rsidR="00240081" w:rsidRPr="002B6DC6">
        <w:rPr>
          <w:rFonts w:ascii="Arial" w:hAnsi="Arial" w:cs="Arial"/>
        </w:rPr>
        <w:t>jejich významný kořenový prostor, které by mohly být negativně dotčeny navrhovanými opatřeními, jako jsou především terénní úpravy a stavebně technické práce.</w:t>
      </w:r>
    </w:p>
    <w:p w14:paraId="7D5B84E6" w14:textId="77777777" w:rsidR="00455D7D" w:rsidRPr="00455D7D" w:rsidRDefault="00455D7D" w:rsidP="0012212C">
      <w:pPr>
        <w:pStyle w:val="Odstavecseseznamem"/>
        <w:numPr>
          <w:ilvl w:val="0"/>
          <w:numId w:val="2"/>
        </w:numPr>
        <w:spacing w:after="160" w:line="259" w:lineRule="auto"/>
        <w:jc w:val="both"/>
        <w:rPr>
          <w:rFonts w:ascii="Arial" w:hAnsi="Arial" w:cs="Arial"/>
          <w:b/>
          <w:color w:val="000000" w:themeColor="text1"/>
          <w:sz w:val="18"/>
          <w:szCs w:val="18"/>
        </w:rPr>
      </w:pPr>
      <w:r w:rsidRPr="00455D7D">
        <w:rPr>
          <w:rFonts w:ascii="Arial" w:hAnsi="Arial" w:cs="Arial"/>
        </w:rPr>
        <w:t>Projekt není v kolizi s ostatními zájmy chráněnými dle zákona č. 114/1992 Sb., o ochraně přírody a krajiny.</w:t>
      </w:r>
      <w:r w:rsidRPr="00455D7D">
        <w:rPr>
          <w:rFonts w:ascii="Arial" w:hAnsi="Arial" w:cs="Arial"/>
          <w:b/>
          <w:color w:val="000000" w:themeColor="text1"/>
          <w:sz w:val="18"/>
          <w:szCs w:val="18"/>
        </w:rPr>
        <w:t xml:space="preserve"> </w:t>
      </w:r>
      <w:r w:rsidRPr="00455D7D">
        <w:rPr>
          <w:rFonts w:ascii="Arial" w:hAnsi="Arial" w:cs="Arial"/>
        </w:rPr>
        <w:t xml:space="preserve">Upřesnění: Navrhovaná opatření neohrozí zejména významné krajinné prvky, vymezený územní systém ekologické stability, památné stromy včetně jejich ochranných pásem, zvláště chráněné druhy rostlin a živočichů, včetně jejich biotopu. </w:t>
      </w:r>
    </w:p>
    <w:p w14:paraId="3B065B20" w14:textId="77777777" w:rsidR="00455D7D" w:rsidRPr="00455D7D" w:rsidRDefault="00455D7D" w:rsidP="0012212C">
      <w:pPr>
        <w:pStyle w:val="Odstavecseseznamem"/>
        <w:numPr>
          <w:ilvl w:val="0"/>
          <w:numId w:val="2"/>
        </w:numPr>
        <w:spacing w:after="160" w:line="259" w:lineRule="auto"/>
        <w:jc w:val="both"/>
        <w:rPr>
          <w:rFonts w:ascii="Arial" w:hAnsi="Arial" w:cs="Arial"/>
        </w:rPr>
      </w:pPr>
      <w:r w:rsidRPr="00455D7D">
        <w:rPr>
          <w:rFonts w:ascii="Arial" w:hAnsi="Arial" w:cs="Arial"/>
        </w:rPr>
        <w:t>Pokud je projekt realizován v ZCHÚ (nebo jeho OP) nebo v lokalitě soustavy Natura 2000, není v rozporu s plánem péče o ZCHÚ, zásadami péče ani se souhrnem doporučených opatření pro lokalitu soustavy Natura 2000.</w:t>
      </w:r>
    </w:p>
    <w:p w14:paraId="7DE2B6DC" w14:textId="2451DD7A" w:rsidR="00455D7D" w:rsidRPr="00455D7D" w:rsidRDefault="00455D7D" w:rsidP="0012212C">
      <w:pPr>
        <w:pStyle w:val="Odstavecseseznamem"/>
        <w:numPr>
          <w:ilvl w:val="0"/>
          <w:numId w:val="2"/>
        </w:numPr>
        <w:spacing w:after="160" w:line="259" w:lineRule="auto"/>
        <w:jc w:val="both"/>
        <w:rPr>
          <w:rFonts w:ascii="Arial" w:hAnsi="Arial" w:cs="Arial"/>
        </w:rPr>
      </w:pPr>
      <w:r w:rsidRPr="00455D7D">
        <w:rPr>
          <w:rFonts w:ascii="Arial" w:hAnsi="Arial" w:cs="Arial"/>
        </w:rPr>
        <w:t>V rámci realizace budou vysazovány stanovištně vhodné dřeviny.  Upřesnění: Bude se jednat o dřeviny vhodné pro daný vegetační stupeň vhodných pro výsadbu do prostředí sídel. Za stanovištně vhodné dřeviny se nepovažují tyto nežádoucí a značně problematické invazní druhy rostlin: pajasan žlaznatý (</w:t>
      </w:r>
      <w:r w:rsidRPr="00455D7D">
        <w:rPr>
          <w:rFonts w:ascii="Arial" w:hAnsi="Arial" w:cs="Arial"/>
          <w:i/>
        </w:rPr>
        <w:t>Ailanthus altissima</w:t>
      </w:r>
      <w:r w:rsidRPr="00455D7D">
        <w:rPr>
          <w:rFonts w:ascii="Arial" w:hAnsi="Arial" w:cs="Arial"/>
        </w:rPr>
        <w:t>), střemcha pozdní (</w:t>
      </w:r>
      <w:r w:rsidRPr="00455D7D">
        <w:rPr>
          <w:rFonts w:ascii="Arial" w:hAnsi="Arial" w:cs="Arial"/>
          <w:i/>
        </w:rPr>
        <w:t>Prunus serotina</w:t>
      </w:r>
      <w:r w:rsidRPr="00455D7D">
        <w:rPr>
          <w:rFonts w:ascii="Arial" w:hAnsi="Arial" w:cs="Arial"/>
        </w:rPr>
        <w:t>), javor jasano</w:t>
      </w:r>
      <w:r w:rsidR="00187863">
        <w:rPr>
          <w:rFonts w:ascii="Arial" w:hAnsi="Arial" w:cs="Arial"/>
        </w:rPr>
        <w:t>l</w:t>
      </w:r>
      <w:r w:rsidRPr="00455D7D">
        <w:rPr>
          <w:rFonts w:ascii="Arial" w:hAnsi="Arial" w:cs="Arial"/>
        </w:rPr>
        <w:t>istý (</w:t>
      </w:r>
      <w:r w:rsidRPr="00455D7D">
        <w:rPr>
          <w:rFonts w:ascii="Arial" w:hAnsi="Arial" w:cs="Arial"/>
          <w:i/>
        </w:rPr>
        <w:t>Acer negundo</w:t>
      </w:r>
      <w:r w:rsidRPr="00455D7D">
        <w:rPr>
          <w:rFonts w:ascii="Arial" w:hAnsi="Arial" w:cs="Arial"/>
        </w:rPr>
        <w:t>), škumpa orobincová (</w:t>
      </w:r>
      <w:r w:rsidRPr="00BA40ED">
        <w:rPr>
          <w:rFonts w:ascii="Arial" w:hAnsi="Arial" w:cs="Arial"/>
          <w:i/>
        </w:rPr>
        <w:t>Rhus typhina</w:t>
      </w:r>
      <w:r w:rsidRPr="00455D7D">
        <w:rPr>
          <w:rFonts w:ascii="Arial" w:hAnsi="Arial" w:cs="Arial"/>
        </w:rPr>
        <w:t>) a kustovnice cizí (</w:t>
      </w:r>
      <w:r w:rsidRPr="00BA40ED">
        <w:rPr>
          <w:rFonts w:ascii="Arial" w:hAnsi="Arial" w:cs="Arial"/>
          <w:i/>
        </w:rPr>
        <w:t>Lycium barbarum</w:t>
      </w:r>
      <w:r w:rsidRPr="00455D7D">
        <w:rPr>
          <w:rFonts w:ascii="Arial" w:hAnsi="Arial" w:cs="Arial"/>
        </w:rPr>
        <w:t xml:space="preserve">).   </w:t>
      </w:r>
    </w:p>
    <w:p w14:paraId="7D8E06C3" w14:textId="1CAAC94C" w:rsidR="00455D7D" w:rsidRPr="00455D7D" w:rsidRDefault="00455D7D" w:rsidP="0012212C">
      <w:pPr>
        <w:pStyle w:val="Odstavecseseznamem"/>
        <w:numPr>
          <w:ilvl w:val="0"/>
          <w:numId w:val="2"/>
        </w:numPr>
        <w:spacing w:after="160" w:line="259" w:lineRule="auto"/>
        <w:jc w:val="both"/>
        <w:rPr>
          <w:rFonts w:ascii="Arial" w:hAnsi="Arial" w:cs="Arial"/>
        </w:rPr>
      </w:pPr>
      <w:r w:rsidRPr="00455D7D">
        <w:rPr>
          <w:rFonts w:ascii="Arial" w:hAnsi="Arial" w:cs="Arial"/>
        </w:rPr>
        <w:t>Část projektu zaměřená na vodní prvky (s výjimkou mobiliáře jako např.  pítka, dětská vodní hřiště, kašny) naplňuje cíle podpory (adaptace na změnu klimatu, posílení biodiverzity, zlepšení funkčnosti vegetačních prvků) a přínosy projektu k naplnění cílů podpory nejsou zanedbatelné.</w:t>
      </w:r>
    </w:p>
    <w:p w14:paraId="4CA655F5" w14:textId="0F249432" w:rsidR="00455D7D" w:rsidRPr="00455D7D" w:rsidRDefault="00455D7D" w:rsidP="0012212C">
      <w:pPr>
        <w:pStyle w:val="Odstavecseseznamem"/>
        <w:numPr>
          <w:ilvl w:val="0"/>
          <w:numId w:val="2"/>
        </w:numPr>
        <w:spacing w:after="160" w:line="259" w:lineRule="auto"/>
        <w:jc w:val="both"/>
        <w:rPr>
          <w:rFonts w:ascii="Arial" w:hAnsi="Arial" w:cs="Arial"/>
        </w:rPr>
      </w:pPr>
      <w:r w:rsidRPr="00455D7D">
        <w:rPr>
          <w:rFonts w:ascii="Arial" w:hAnsi="Arial" w:cs="Arial"/>
        </w:rPr>
        <w:lastRenderedPageBreak/>
        <w:t>Veškeré realizované vodní prvky (s výjimkou mobiliáře jako např.  pítka, dětská vodní hřiště, kašny) jsou vhodně prostorově začleněné a funkčně provázané se stávajícími i</w:t>
      </w:r>
      <w:r w:rsidR="00187863">
        <w:rPr>
          <w:rFonts w:ascii="Arial" w:hAnsi="Arial" w:cs="Arial"/>
        </w:rPr>
        <w:t> </w:t>
      </w:r>
      <w:r w:rsidRPr="00455D7D">
        <w:rPr>
          <w:rFonts w:ascii="Arial" w:hAnsi="Arial" w:cs="Arial"/>
        </w:rPr>
        <w:t>nově realizovanými plochami zeleně a přispívají ke zvýšení kvality ekosystémových služeb.</w:t>
      </w:r>
    </w:p>
    <w:p w14:paraId="243C803B" w14:textId="527A3CA4" w:rsidR="00455D7D" w:rsidRPr="00455D7D" w:rsidRDefault="00455D7D" w:rsidP="0012212C">
      <w:pPr>
        <w:pStyle w:val="Odstavecseseznamem"/>
        <w:numPr>
          <w:ilvl w:val="0"/>
          <w:numId w:val="2"/>
        </w:numPr>
        <w:spacing w:after="160" w:line="259" w:lineRule="auto"/>
        <w:jc w:val="both"/>
        <w:rPr>
          <w:rFonts w:ascii="Arial" w:hAnsi="Arial" w:cs="Arial"/>
        </w:rPr>
      </w:pPr>
      <w:r w:rsidRPr="00455D7D">
        <w:rPr>
          <w:rFonts w:ascii="Arial" w:hAnsi="Arial" w:cs="Arial"/>
        </w:rPr>
        <w:t>Část projektu zaměřená na vodní prvky (s výjimkou mobiliáře jako např.  pítka, dětská vodní hřiště, kašny) obsahuje dostatečné zhodnocení stávajícího stavu území (biodiverzity a ostatních přírodovědných hodnot) a stávajících vodních prvků.</w:t>
      </w:r>
    </w:p>
    <w:p w14:paraId="4010244F" w14:textId="0955F21F" w:rsidR="00455D7D" w:rsidRPr="00455D7D" w:rsidRDefault="00455D7D" w:rsidP="0012212C">
      <w:pPr>
        <w:pStyle w:val="Odstavecseseznamem"/>
        <w:numPr>
          <w:ilvl w:val="0"/>
          <w:numId w:val="2"/>
        </w:numPr>
        <w:spacing w:after="160" w:line="259" w:lineRule="auto"/>
        <w:jc w:val="both"/>
        <w:rPr>
          <w:rFonts w:ascii="Arial" w:hAnsi="Arial" w:cs="Arial"/>
        </w:rPr>
      </w:pPr>
      <w:r w:rsidRPr="00455D7D">
        <w:rPr>
          <w:rFonts w:ascii="Arial" w:hAnsi="Arial" w:cs="Arial"/>
        </w:rPr>
        <w:t>V projektu zasahující</w:t>
      </w:r>
      <w:r w:rsidR="00C51049">
        <w:rPr>
          <w:rFonts w:ascii="Arial" w:hAnsi="Arial" w:cs="Arial"/>
        </w:rPr>
        <w:t>m</w:t>
      </w:r>
      <w:r w:rsidRPr="00455D7D">
        <w:rPr>
          <w:rFonts w:ascii="Arial" w:hAnsi="Arial" w:cs="Arial"/>
        </w:rPr>
        <w:t xml:space="preserve"> do stávajících vodních prvků je dostatečně zhodnocen vliv průběhu realizace opatření na funkce ekosystémů, realizace projektu nezpůsobí trvalý pokles biodiverzity v lokalitě a zároveň nedojde k nevratnému negativnímu ovlivnění nebo zásahu do biotopů zvláště chráněných nebo ohrožených druhů rostlin a živočichů.</w:t>
      </w:r>
    </w:p>
    <w:p w14:paraId="464DD27A" w14:textId="77777777" w:rsidR="00455D7D" w:rsidRPr="00455D7D" w:rsidRDefault="00455D7D" w:rsidP="0012212C">
      <w:pPr>
        <w:pStyle w:val="Odstavecseseznamem"/>
        <w:numPr>
          <w:ilvl w:val="0"/>
          <w:numId w:val="2"/>
        </w:numPr>
        <w:spacing w:after="160" w:line="259" w:lineRule="auto"/>
        <w:jc w:val="both"/>
        <w:rPr>
          <w:rFonts w:ascii="Arial" w:hAnsi="Arial" w:cs="Arial"/>
        </w:rPr>
      </w:pPr>
      <w:r w:rsidRPr="00455D7D">
        <w:rPr>
          <w:rFonts w:ascii="Arial" w:hAnsi="Arial" w:cs="Arial"/>
        </w:rPr>
        <w:t>Projekt omezuje na nezbytně nutnou míru kácení dřevin a použití prvků a konstrukcí, které nejsou v souladu s přírodě blízkým pojetím revitalizací vodního toku a říčního prostoru.</w:t>
      </w:r>
    </w:p>
    <w:p w14:paraId="32905BC0" w14:textId="77777777" w:rsidR="00455D7D" w:rsidRPr="00455D7D" w:rsidRDefault="00455D7D" w:rsidP="0012212C">
      <w:pPr>
        <w:pStyle w:val="Odstavecseseznamem"/>
        <w:numPr>
          <w:ilvl w:val="0"/>
          <w:numId w:val="2"/>
        </w:numPr>
        <w:spacing w:after="160" w:line="259" w:lineRule="auto"/>
        <w:jc w:val="both"/>
        <w:rPr>
          <w:rFonts w:ascii="Arial" w:hAnsi="Arial" w:cs="Arial"/>
        </w:rPr>
      </w:pPr>
      <w:r w:rsidRPr="00455D7D">
        <w:rPr>
          <w:rFonts w:ascii="Arial" w:hAnsi="Arial" w:cs="Arial"/>
        </w:rPr>
        <w:t>Projekt nezhoršuje podmínky přirozené akumulace a retence vody v říčním prostoru.</w:t>
      </w:r>
    </w:p>
    <w:p w14:paraId="671CAEE3" w14:textId="77777777" w:rsidR="00455D7D" w:rsidRPr="00455D7D" w:rsidRDefault="00455D7D" w:rsidP="0012212C">
      <w:pPr>
        <w:pStyle w:val="Odstavecseseznamem"/>
        <w:numPr>
          <w:ilvl w:val="0"/>
          <w:numId w:val="2"/>
        </w:numPr>
        <w:spacing w:after="160" w:line="259" w:lineRule="auto"/>
        <w:jc w:val="both"/>
        <w:rPr>
          <w:rFonts w:ascii="Arial" w:hAnsi="Arial" w:cs="Arial"/>
        </w:rPr>
      </w:pPr>
      <w:r w:rsidRPr="00455D7D">
        <w:rPr>
          <w:rFonts w:ascii="Arial" w:hAnsi="Arial" w:cs="Arial"/>
        </w:rPr>
        <w:t>Vodní plochy jsou vhodně navrženy v parametrech sklonů břehů a dna, hloubek včetně jejich variability, rozsahu litorální zóny a charakteru břehové linie.</w:t>
      </w:r>
    </w:p>
    <w:p w14:paraId="526E2802" w14:textId="551F4696" w:rsidR="00455D7D" w:rsidRDefault="00455D7D" w:rsidP="0012212C">
      <w:pPr>
        <w:pStyle w:val="Odstavecseseznamem"/>
        <w:numPr>
          <w:ilvl w:val="0"/>
          <w:numId w:val="2"/>
        </w:numPr>
        <w:spacing w:after="160" w:line="259" w:lineRule="auto"/>
        <w:jc w:val="both"/>
        <w:rPr>
          <w:rFonts w:ascii="Arial" w:hAnsi="Arial" w:cs="Arial"/>
        </w:rPr>
      </w:pPr>
      <w:r w:rsidRPr="00455D7D">
        <w:rPr>
          <w:rFonts w:ascii="Arial" w:hAnsi="Arial" w:cs="Arial"/>
        </w:rPr>
        <w:t>Projekt představuje komplexní a efektivní řešení vícefunkčnosti říčního prostoru, je přínosný z hlediska morfologie, protipovodňových efektů a zvyšuje atraktivitu území z</w:t>
      </w:r>
      <w:r w:rsidR="005E20ED">
        <w:rPr>
          <w:rFonts w:ascii="Arial" w:hAnsi="Arial" w:cs="Arial"/>
        </w:rPr>
        <w:t> </w:t>
      </w:r>
      <w:r w:rsidRPr="00455D7D">
        <w:rPr>
          <w:rFonts w:ascii="Arial" w:hAnsi="Arial" w:cs="Arial"/>
        </w:rPr>
        <w:t>hlediska pobytové a rekreační funkce.</w:t>
      </w:r>
    </w:p>
    <w:p w14:paraId="39E0F674" w14:textId="4E897CB0" w:rsidR="00455D7D" w:rsidRPr="007D16C6" w:rsidRDefault="00455D7D" w:rsidP="00455D7D">
      <w:pPr>
        <w:spacing w:after="160" w:line="259" w:lineRule="auto"/>
        <w:jc w:val="both"/>
        <w:rPr>
          <w:rFonts w:ascii="Arial" w:hAnsi="Arial" w:cs="Arial"/>
        </w:rPr>
      </w:pPr>
      <w:r w:rsidRPr="00455D7D">
        <w:rPr>
          <w:rFonts w:ascii="Arial" w:hAnsi="Arial" w:cs="Arial"/>
        </w:rPr>
        <w:t xml:space="preserve">Konzultace k projektům poskytnou </w:t>
      </w:r>
      <w:r w:rsidR="00EB2B5A">
        <w:rPr>
          <w:rFonts w:ascii="Arial" w:hAnsi="Arial" w:cs="Arial"/>
        </w:rPr>
        <w:t xml:space="preserve">pracovníci </w:t>
      </w:r>
      <w:r w:rsidRPr="00455D7D">
        <w:rPr>
          <w:rFonts w:ascii="Arial" w:hAnsi="Arial" w:cs="Arial"/>
        </w:rPr>
        <w:t xml:space="preserve">místně příslušných regionálních pracovišť AOPK ČR, </w:t>
      </w:r>
      <w:hyperlink r:id="rId18" w:history="1">
        <w:r w:rsidR="005E20ED" w:rsidRPr="00FC5A5F">
          <w:rPr>
            <w:rStyle w:val="Hypertextovodkaz"/>
            <w:rFonts w:ascii="Arial" w:hAnsi="Arial" w:cs="Arial"/>
          </w:rPr>
          <w:t>https://nature.cz/web/cz/regionalni-pracoviste</w:t>
        </w:r>
      </w:hyperlink>
      <w:r w:rsidR="005E20ED">
        <w:rPr>
          <w:rFonts w:ascii="Arial" w:hAnsi="Arial" w:cs="Arial"/>
        </w:rPr>
        <w:t xml:space="preserve">, </w:t>
      </w:r>
      <w:r w:rsidR="00EB2B5A">
        <w:rPr>
          <w:rFonts w:ascii="Arial" w:hAnsi="Arial" w:cs="Arial"/>
        </w:rPr>
        <w:t xml:space="preserve">popř. </w:t>
      </w:r>
      <w:r w:rsidR="00424D81">
        <w:rPr>
          <w:rFonts w:ascii="Arial" w:hAnsi="Arial" w:cs="Arial"/>
        </w:rPr>
        <w:t xml:space="preserve">v obecné rovině </w:t>
      </w:r>
      <w:r w:rsidR="00EB2B5A">
        <w:rPr>
          <w:rFonts w:ascii="Arial" w:hAnsi="Arial" w:cs="Arial"/>
        </w:rPr>
        <w:t xml:space="preserve">Oddělení obecné ochrany přírody z ústředního pracoviště v Praze, </w:t>
      </w:r>
      <w:r w:rsidR="005E20ED">
        <w:rPr>
          <w:rFonts w:ascii="Arial" w:hAnsi="Arial" w:cs="Arial"/>
        </w:rPr>
        <w:t xml:space="preserve">kontakt: </w:t>
      </w:r>
      <w:hyperlink r:id="rId19" w:history="1">
        <w:r w:rsidR="00BA40ED" w:rsidRPr="000716FA">
          <w:rPr>
            <w:rStyle w:val="Hypertextovodkaz"/>
            <w:rFonts w:ascii="Arial" w:hAnsi="Arial" w:cs="Arial"/>
          </w:rPr>
          <w:t>stanoviskaIROP@nature.cz</w:t>
        </w:r>
      </w:hyperlink>
      <w:r w:rsidR="00BA40ED">
        <w:rPr>
          <w:rFonts w:ascii="Arial" w:hAnsi="Arial" w:cs="Arial"/>
        </w:rPr>
        <w:t xml:space="preserve">. </w:t>
      </w:r>
    </w:p>
    <w:p w14:paraId="0040C59D" w14:textId="77777777" w:rsidR="00455D7D" w:rsidRPr="00455D7D" w:rsidRDefault="00455D7D" w:rsidP="00455D7D">
      <w:pPr>
        <w:spacing w:after="160" w:line="256" w:lineRule="auto"/>
        <w:jc w:val="both"/>
        <w:rPr>
          <w:rFonts w:ascii="Arial" w:eastAsiaTheme="majorEastAsia" w:hAnsi="Arial" w:cs="Arial"/>
          <w:b/>
          <w:bCs/>
          <w:color w:val="0B5294" w:themeColor="accent1" w:themeShade="BF"/>
          <w:sz w:val="28"/>
          <w:szCs w:val="28"/>
        </w:rPr>
      </w:pPr>
      <w:r w:rsidRPr="00455D7D">
        <w:rPr>
          <w:rFonts w:ascii="Arial" w:eastAsiaTheme="majorEastAsia" w:hAnsi="Arial" w:cs="Arial"/>
          <w:b/>
          <w:bCs/>
          <w:color w:val="0B5294" w:themeColor="accent1" w:themeShade="BF"/>
          <w:sz w:val="28"/>
          <w:szCs w:val="28"/>
        </w:rPr>
        <w:t>Žádosti o změnu a posouzení AOPK ČR</w:t>
      </w:r>
    </w:p>
    <w:p w14:paraId="4FE9CC7C" w14:textId="4B9D2AA1" w:rsidR="00455D7D" w:rsidRDefault="00455D7D" w:rsidP="00455D7D">
      <w:pPr>
        <w:spacing w:after="160" w:line="256" w:lineRule="auto"/>
        <w:jc w:val="both"/>
        <w:rPr>
          <w:rFonts w:ascii="Arial" w:hAnsi="Arial" w:cs="Arial"/>
        </w:rPr>
      </w:pPr>
      <w:r w:rsidRPr="00455D7D">
        <w:rPr>
          <w:rFonts w:ascii="Arial" w:hAnsi="Arial" w:cs="Arial"/>
        </w:rPr>
        <w:t>AOPK ČR bude rovněž vydávat stanoviska k žádostem o změnu v projektech pro oblast sídelní zeleně</w:t>
      </w:r>
      <w:r w:rsidR="00A8221E">
        <w:rPr>
          <w:rFonts w:ascii="Arial" w:hAnsi="Arial" w:cs="Arial"/>
        </w:rPr>
        <w:t xml:space="preserve"> </w:t>
      </w:r>
      <w:r w:rsidR="00A8221E" w:rsidRPr="00A8221E">
        <w:rPr>
          <w:rFonts w:ascii="Arial" w:hAnsi="Arial" w:cs="Arial"/>
        </w:rPr>
        <w:t>včetně vodních prvků</w:t>
      </w:r>
      <w:r w:rsidRPr="00455D7D">
        <w:rPr>
          <w:rFonts w:ascii="Arial" w:hAnsi="Arial" w:cs="Arial"/>
        </w:rPr>
        <w:t xml:space="preserve"> týkající se věcných změn projektu. V případě věcné změny vyzve projektový manažer Centra</w:t>
      </w:r>
      <w:r>
        <w:rPr>
          <w:rFonts w:ascii="Arial" w:hAnsi="Arial" w:cs="Arial"/>
        </w:rPr>
        <w:t xml:space="preserve"> </w:t>
      </w:r>
      <w:r w:rsidRPr="00455D7D">
        <w:rPr>
          <w:rFonts w:ascii="Arial" w:hAnsi="Arial" w:cs="Arial"/>
        </w:rPr>
        <w:t>žadatele/příjemce k doložení stanoviska AOKP</w:t>
      </w:r>
      <w:r w:rsidR="005E20ED">
        <w:rPr>
          <w:rFonts w:ascii="Arial" w:hAnsi="Arial" w:cs="Arial"/>
        </w:rPr>
        <w:t> </w:t>
      </w:r>
      <w:r w:rsidRPr="00455D7D">
        <w:rPr>
          <w:rFonts w:ascii="Arial" w:hAnsi="Arial" w:cs="Arial"/>
        </w:rPr>
        <w:t xml:space="preserve">ČR k požadované ŽoZ. Žadatel/příjemce bude s AOPK ČR komunikovat stejný způsobem, jako při vydání stanoviska u posouzení projektu u žádosti o podporu. Lhůta pro vydání stanoviska k ŽoZ je 5 pracovních dní.  </w:t>
      </w:r>
    </w:p>
    <w:p w14:paraId="1CB279AC" w14:textId="77777777" w:rsidR="00904DA0" w:rsidRPr="00B16488" w:rsidRDefault="00904DA0" w:rsidP="00904DA0">
      <w:pPr>
        <w:spacing w:after="160" w:line="256" w:lineRule="auto"/>
        <w:jc w:val="both"/>
        <w:rPr>
          <w:rFonts w:ascii="Arial" w:eastAsiaTheme="majorEastAsia" w:hAnsi="Arial" w:cs="Arial"/>
          <w:b/>
          <w:bCs/>
          <w:color w:val="0B5294" w:themeColor="accent1" w:themeShade="BF"/>
          <w:sz w:val="28"/>
          <w:szCs w:val="28"/>
        </w:rPr>
      </w:pPr>
      <w:r w:rsidRPr="00B16488">
        <w:rPr>
          <w:rFonts w:ascii="Arial" w:eastAsiaTheme="majorEastAsia" w:hAnsi="Arial" w:cs="Arial"/>
          <w:b/>
          <w:bCs/>
          <w:color w:val="0B5294" w:themeColor="accent1" w:themeShade="BF"/>
          <w:sz w:val="28"/>
          <w:szCs w:val="28"/>
        </w:rPr>
        <w:t>Žádosti o stanovisko AOPK ČR u projektů v realizaci</w:t>
      </w:r>
    </w:p>
    <w:p w14:paraId="0F1C5505" w14:textId="02E381E6" w:rsidR="00766CB3" w:rsidRPr="000F2A89" w:rsidRDefault="00904DA0" w:rsidP="00904DA0">
      <w:pPr>
        <w:spacing w:after="160" w:line="256" w:lineRule="auto"/>
        <w:jc w:val="both"/>
        <w:rPr>
          <w:rFonts w:ascii="Arial" w:hAnsi="Arial" w:cs="Arial"/>
        </w:rPr>
      </w:pPr>
      <w:r w:rsidRPr="00B16488">
        <w:rPr>
          <w:rFonts w:ascii="Arial" w:hAnsi="Arial" w:cs="Arial"/>
        </w:rPr>
        <w:t>U projektů jejichž realizace byla zahájena již před vyhlášením výzvy IROP</w:t>
      </w:r>
      <w:r w:rsidR="003A124D">
        <w:rPr>
          <w:rFonts w:ascii="Arial" w:hAnsi="Arial" w:cs="Arial"/>
        </w:rPr>
        <w:t>,</w:t>
      </w:r>
      <w:r w:rsidRPr="00B16488">
        <w:rPr>
          <w:rFonts w:ascii="Arial" w:hAnsi="Arial" w:cs="Arial"/>
        </w:rPr>
        <w:t xml:space="preserve"> budou skutečnosti uvedené a popsané v projektové dokumentaci ověřeny rovněž i na místě realizace projektu - staveništi. Zejména se jedná o deklarované zajištění ochrany stávajících přírodních hodnot v dotčeném území (např. ochrana dřevin při stavební činnosti</w:t>
      </w:r>
      <w:r w:rsidR="005D3BBA" w:rsidRPr="00B16488">
        <w:rPr>
          <w:rFonts w:ascii="Arial" w:hAnsi="Arial" w:cs="Arial"/>
        </w:rPr>
        <w:t xml:space="preserve">, </w:t>
      </w:r>
      <w:r w:rsidR="005D3BBA">
        <w:rPr>
          <w:rFonts w:ascii="Arial" w:hAnsi="Arial" w:cs="Arial"/>
        </w:rPr>
        <w:t xml:space="preserve">zachování biodoverzity, respektování </w:t>
      </w:r>
      <w:r w:rsidR="005D3BBA" w:rsidRPr="005D3BBA">
        <w:rPr>
          <w:rFonts w:ascii="Arial" w:hAnsi="Arial" w:cs="Arial"/>
        </w:rPr>
        <w:t>funkce ekosystémů, přírodních biotopů a stanovišť zvláště chráněných nebo ohrožených druhů</w:t>
      </w:r>
      <w:r w:rsidR="005D3BBA" w:rsidRPr="0062188C">
        <w:rPr>
          <w:rFonts w:ascii="Arial" w:hAnsi="Arial" w:cs="Arial"/>
        </w:rPr>
        <w:t xml:space="preserve"> rostlin a živočichů</w:t>
      </w:r>
      <w:r w:rsidR="005D3BBA">
        <w:rPr>
          <w:rFonts w:ascii="Arial" w:hAnsi="Arial" w:cs="Arial"/>
        </w:rPr>
        <w:t xml:space="preserve"> apod.</w:t>
      </w:r>
      <w:r w:rsidRPr="005D3BBA">
        <w:rPr>
          <w:rFonts w:ascii="Arial" w:hAnsi="Arial" w:cs="Arial"/>
        </w:rPr>
        <w:t>).</w:t>
      </w:r>
      <w:r w:rsidRPr="00B16488">
        <w:rPr>
          <w:rFonts w:ascii="Arial" w:hAnsi="Arial" w:cs="Arial"/>
        </w:rPr>
        <w:t xml:space="preserve"> </w:t>
      </w:r>
    </w:p>
    <w:p w14:paraId="6D6DAF13" w14:textId="1BA4FFE6" w:rsidR="004B6827" w:rsidRPr="00B16488" w:rsidRDefault="00964F21" w:rsidP="00904DA0">
      <w:pPr>
        <w:spacing w:after="160" w:line="256" w:lineRule="auto"/>
        <w:jc w:val="both"/>
        <w:rPr>
          <w:rFonts w:ascii="Arial" w:hAnsi="Arial" w:cs="Arial"/>
        </w:rPr>
      </w:pPr>
      <w:r w:rsidRPr="000F2A89">
        <w:rPr>
          <w:rFonts w:ascii="Arial" w:hAnsi="Arial" w:cs="Arial"/>
        </w:rPr>
        <w:t>Z </w:t>
      </w:r>
      <w:r w:rsidR="0066242C" w:rsidRPr="000F2A89">
        <w:rPr>
          <w:rFonts w:ascii="Arial" w:hAnsi="Arial" w:cs="Arial"/>
        </w:rPr>
        <w:t>u</w:t>
      </w:r>
      <w:r w:rsidRPr="000F2A89">
        <w:rPr>
          <w:rFonts w:ascii="Arial" w:hAnsi="Arial" w:cs="Arial"/>
        </w:rPr>
        <w:t>vedených důvodů je nezbytné přizvat pr</w:t>
      </w:r>
      <w:r w:rsidR="0066242C" w:rsidRPr="000F2A89">
        <w:rPr>
          <w:rFonts w:ascii="Arial" w:hAnsi="Arial" w:cs="Arial"/>
        </w:rPr>
        <w:t>a</w:t>
      </w:r>
      <w:r w:rsidRPr="000F2A89">
        <w:rPr>
          <w:rFonts w:ascii="Arial" w:hAnsi="Arial" w:cs="Arial"/>
        </w:rPr>
        <w:t>covníky AOPK ČR na místo realizace projektu v </w:t>
      </w:r>
      <w:r w:rsidR="00A45C7A" w:rsidRPr="000F2A89">
        <w:rPr>
          <w:rFonts w:ascii="Arial" w:hAnsi="Arial" w:cs="Arial"/>
        </w:rPr>
        <w:t>termínu</w:t>
      </w:r>
      <w:r w:rsidRPr="000F2A89">
        <w:rPr>
          <w:rFonts w:ascii="Arial" w:hAnsi="Arial" w:cs="Arial"/>
        </w:rPr>
        <w:t xml:space="preserve"> provádění terénních a stave</w:t>
      </w:r>
      <w:r w:rsidR="00767A63" w:rsidRPr="000F2A89">
        <w:rPr>
          <w:rFonts w:ascii="Arial" w:hAnsi="Arial" w:cs="Arial"/>
        </w:rPr>
        <w:t>b</w:t>
      </w:r>
      <w:r w:rsidRPr="000F2A89">
        <w:rPr>
          <w:rFonts w:ascii="Arial" w:hAnsi="Arial" w:cs="Arial"/>
        </w:rPr>
        <w:t>ních prací (</w:t>
      </w:r>
      <w:r w:rsidR="00A45C7A" w:rsidRPr="000F2A89">
        <w:rPr>
          <w:rFonts w:ascii="Arial" w:hAnsi="Arial" w:cs="Arial"/>
        </w:rPr>
        <w:t>zejména výkopové práce, změny výšky terénu, zakládání cest v kořenové zóně stromu apod.</w:t>
      </w:r>
      <w:r w:rsidRPr="000F2A89">
        <w:rPr>
          <w:rFonts w:ascii="Arial" w:hAnsi="Arial" w:cs="Arial"/>
        </w:rPr>
        <w:t>)</w:t>
      </w:r>
      <w:r w:rsidR="00A45C7A" w:rsidRPr="000F2A89">
        <w:rPr>
          <w:rFonts w:ascii="Arial" w:hAnsi="Arial" w:cs="Arial"/>
        </w:rPr>
        <w:t xml:space="preserve">, u kterých </w:t>
      </w:r>
      <w:r w:rsidR="004B6827" w:rsidRPr="000F2A89">
        <w:rPr>
          <w:rFonts w:ascii="Arial" w:hAnsi="Arial" w:cs="Arial"/>
        </w:rPr>
        <w:t>obzvláště hrozí</w:t>
      </w:r>
      <w:r w:rsidR="00A45C7A" w:rsidRPr="000F2A89">
        <w:rPr>
          <w:rFonts w:ascii="Arial" w:hAnsi="Arial" w:cs="Arial"/>
        </w:rPr>
        <w:t xml:space="preserve"> poškození kořenového systému dřevin. Nebude</w:t>
      </w:r>
      <w:r w:rsidR="0066242C" w:rsidRPr="000F2A89">
        <w:rPr>
          <w:rFonts w:ascii="Arial" w:hAnsi="Arial" w:cs="Arial"/>
        </w:rPr>
        <w:t>-</w:t>
      </w:r>
      <w:r w:rsidR="00A45C7A" w:rsidRPr="000F2A89">
        <w:rPr>
          <w:rFonts w:ascii="Arial" w:hAnsi="Arial" w:cs="Arial"/>
        </w:rPr>
        <w:t>li</w:t>
      </w:r>
      <w:r w:rsidRPr="000F2A89">
        <w:rPr>
          <w:rFonts w:ascii="Arial" w:hAnsi="Arial" w:cs="Arial"/>
        </w:rPr>
        <w:t xml:space="preserve"> to již z h</w:t>
      </w:r>
      <w:r w:rsidR="00767A63" w:rsidRPr="000F2A89">
        <w:rPr>
          <w:rFonts w:ascii="Arial" w:hAnsi="Arial" w:cs="Arial"/>
        </w:rPr>
        <w:t>le</w:t>
      </w:r>
      <w:r w:rsidRPr="000F2A89">
        <w:rPr>
          <w:rFonts w:ascii="Arial" w:hAnsi="Arial" w:cs="Arial"/>
        </w:rPr>
        <w:t>diska pokro</w:t>
      </w:r>
      <w:r w:rsidR="00A45C7A" w:rsidRPr="000F2A89">
        <w:rPr>
          <w:rFonts w:ascii="Arial" w:hAnsi="Arial" w:cs="Arial"/>
        </w:rPr>
        <w:t>čilé fáze realizace proj</w:t>
      </w:r>
      <w:r w:rsidRPr="000F2A89">
        <w:rPr>
          <w:rFonts w:ascii="Arial" w:hAnsi="Arial" w:cs="Arial"/>
        </w:rPr>
        <w:t xml:space="preserve">ektu možné, </w:t>
      </w:r>
      <w:r w:rsidR="00A45C7A" w:rsidRPr="000F2A89">
        <w:rPr>
          <w:rFonts w:ascii="Arial" w:hAnsi="Arial" w:cs="Arial"/>
        </w:rPr>
        <w:t>doloží žadatel plnění</w:t>
      </w:r>
      <w:r w:rsidR="004B6827" w:rsidRPr="000F2A89">
        <w:rPr>
          <w:rFonts w:ascii="Arial" w:hAnsi="Arial" w:cs="Arial"/>
        </w:rPr>
        <w:t xml:space="preserve"> těchto skutečností</w:t>
      </w:r>
      <w:r w:rsidR="00A45C7A" w:rsidRPr="000F2A89">
        <w:rPr>
          <w:rFonts w:ascii="Arial" w:hAnsi="Arial" w:cs="Arial"/>
        </w:rPr>
        <w:t>, zajištění ochrany dřevin a jejich koř</w:t>
      </w:r>
      <w:r w:rsidR="0066242C" w:rsidRPr="000F2A89">
        <w:rPr>
          <w:rFonts w:ascii="Arial" w:hAnsi="Arial" w:cs="Arial"/>
        </w:rPr>
        <w:t>e</w:t>
      </w:r>
      <w:r w:rsidR="00A45C7A" w:rsidRPr="000F2A89">
        <w:rPr>
          <w:rFonts w:ascii="Arial" w:hAnsi="Arial" w:cs="Arial"/>
        </w:rPr>
        <w:t xml:space="preserve">nové zóny, </w:t>
      </w:r>
      <w:r w:rsidR="00362AFF" w:rsidRPr="00B16488">
        <w:rPr>
          <w:rFonts w:ascii="Arial" w:hAnsi="Arial" w:cs="Arial"/>
        </w:rPr>
        <w:t xml:space="preserve">např. </w:t>
      </w:r>
      <w:r w:rsidR="00766CB3" w:rsidRPr="00B16488">
        <w:rPr>
          <w:rFonts w:ascii="Arial" w:hAnsi="Arial" w:cs="Arial"/>
        </w:rPr>
        <w:t>řádně prove</w:t>
      </w:r>
      <w:r w:rsidR="00767A63" w:rsidRPr="00B16488">
        <w:rPr>
          <w:rFonts w:ascii="Arial" w:hAnsi="Arial" w:cs="Arial"/>
        </w:rPr>
        <w:t>denou foto</w:t>
      </w:r>
      <w:r w:rsidR="00A45C7A" w:rsidRPr="00B16488">
        <w:rPr>
          <w:rFonts w:ascii="Arial" w:hAnsi="Arial" w:cs="Arial"/>
        </w:rPr>
        <w:t>dokumentací (</w:t>
      </w:r>
      <w:r w:rsidR="004B6827" w:rsidRPr="00B16488">
        <w:rPr>
          <w:rFonts w:ascii="Arial" w:hAnsi="Arial" w:cs="Arial"/>
        </w:rPr>
        <w:t>včetně detailních pohledů do otevřených výkopových jam a rýh, odkopávek terénu, či jakýchkoliv terénních změn v kořenových zónách dotčených stromů).</w:t>
      </w:r>
      <w:r w:rsidRPr="00B16488">
        <w:rPr>
          <w:rFonts w:ascii="Arial" w:hAnsi="Arial" w:cs="Arial"/>
        </w:rPr>
        <w:t xml:space="preserve"> </w:t>
      </w:r>
    </w:p>
    <w:p w14:paraId="23F0DC8A" w14:textId="18FCB265" w:rsidR="000F2A89" w:rsidRPr="00D87CE0" w:rsidRDefault="00904DA0" w:rsidP="000D1571">
      <w:pPr>
        <w:spacing w:after="160" w:line="256" w:lineRule="auto"/>
        <w:jc w:val="both"/>
        <w:rPr>
          <w:rFonts w:ascii="Arial" w:hAnsi="Arial" w:cs="Arial"/>
        </w:rPr>
      </w:pPr>
      <w:r w:rsidRPr="00B16488">
        <w:rPr>
          <w:rFonts w:ascii="Arial" w:hAnsi="Arial" w:cs="Arial"/>
        </w:rPr>
        <w:lastRenderedPageBreak/>
        <w:t xml:space="preserve">V případě zjištění </w:t>
      </w:r>
      <w:r w:rsidR="00ED1293">
        <w:rPr>
          <w:rFonts w:ascii="Arial" w:hAnsi="Arial" w:cs="Arial"/>
        </w:rPr>
        <w:t>podstatného</w:t>
      </w:r>
      <w:r w:rsidR="00ED1293" w:rsidRPr="00B16488">
        <w:rPr>
          <w:rFonts w:ascii="Arial" w:hAnsi="Arial" w:cs="Arial"/>
        </w:rPr>
        <w:t xml:space="preserve"> </w:t>
      </w:r>
      <w:r w:rsidRPr="00B16488">
        <w:rPr>
          <w:rFonts w:ascii="Arial" w:hAnsi="Arial" w:cs="Arial"/>
        </w:rPr>
        <w:t>rozporu mezi projektovou dokumentací a realizací projektu</w:t>
      </w:r>
      <w:r w:rsidR="00766CB3" w:rsidRPr="00B16488">
        <w:rPr>
          <w:rFonts w:ascii="Arial" w:hAnsi="Arial" w:cs="Arial"/>
        </w:rPr>
        <w:t>,</w:t>
      </w:r>
      <w:r w:rsidRPr="00B16488">
        <w:rPr>
          <w:rFonts w:ascii="Arial" w:hAnsi="Arial" w:cs="Arial"/>
        </w:rPr>
        <w:t xml:space="preserve"> </w:t>
      </w:r>
      <w:r w:rsidR="005D3BBA">
        <w:rPr>
          <w:rFonts w:ascii="Arial" w:hAnsi="Arial" w:cs="Arial"/>
          <w:color w:val="000000"/>
        </w:rPr>
        <w:t xml:space="preserve">která by měla za následek ohrožení </w:t>
      </w:r>
      <w:r w:rsidR="005D3BBA" w:rsidRPr="006A7775">
        <w:rPr>
          <w:rFonts w:ascii="Arial" w:hAnsi="Arial" w:cs="Arial"/>
          <w:color w:val="000000"/>
        </w:rPr>
        <w:t>přírodních hodnot v dotčeném území</w:t>
      </w:r>
      <w:r w:rsidR="005D3BBA">
        <w:rPr>
          <w:rFonts w:ascii="Arial" w:hAnsi="Arial" w:cs="Arial"/>
          <w:color w:val="000000"/>
        </w:rPr>
        <w:t xml:space="preserve">, </w:t>
      </w:r>
      <w:r w:rsidRPr="00B16488">
        <w:rPr>
          <w:rFonts w:ascii="Arial" w:hAnsi="Arial" w:cs="Arial"/>
        </w:rPr>
        <w:t>nebude možné ze</w:t>
      </w:r>
      <w:r w:rsidR="00C7717A">
        <w:rPr>
          <w:rFonts w:ascii="Arial" w:hAnsi="Arial" w:cs="Arial"/>
        </w:rPr>
        <w:t> </w:t>
      </w:r>
      <w:r w:rsidRPr="00B16488">
        <w:rPr>
          <w:rFonts w:ascii="Arial" w:hAnsi="Arial" w:cs="Arial"/>
        </w:rPr>
        <w:t>strany AOPK</w:t>
      </w:r>
      <w:r w:rsidR="00766CB3" w:rsidRPr="00B16488">
        <w:rPr>
          <w:rFonts w:ascii="Arial" w:hAnsi="Arial" w:cs="Arial"/>
        </w:rPr>
        <w:t xml:space="preserve"> ČR</w:t>
      </w:r>
      <w:r w:rsidRPr="00B16488">
        <w:rPr>
          <w:rFonts w:ascii="Arial" w:hAnsi="Arial" w:cs="Arial"/>
        </w:rPr>
        <w:t xml:space="preserve"> vydat kladné stanovisko.</w:t>
      </w:r>
    </w:p>
    <w:sectPr w:rsidR="000F2A89" w:rsidRPr="00D87CE0" w:rsidSect="0072360C">
      <w:headerReference w:type="first" r:id="rId20"/>
      <w:footerReference w:type="first" r:id="rId21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BA26A5" w14:textId="77777777" w:rsidR="00603E99" w:rsidRDefault="00603E99" w:rsidP="00634381">
      <w:pPr>
        <w:spacing w:after="0" w:line="240" w:lineRule="auto"/>
      </w:pPr>
      <w:r>
        <w:separator/>
      </w:r>
    </w:p>
  </w:endnote>
  <w:endnote w:type="continuationSeparator" w:id="0">
    <w:p w14:paraId="4AB1A2B0" w14:textId="77777777" w:rsidR="00603E99" w:rsidRDefault="00603E99" w:rsidP="00634381">
      <w:pPr>
        <w:spacing w:after="0" w:line="240" w:lineRule="auto"/>
      </w:pPr>
      <w:r>
        <w:continuationSeparator/>
      </w:r>
    </w:p>
  </w:endnote>
  <w:endnote w:type="continuationNotice" w:id="1">
    <w:p w14:paraId="74A7774E" w14:textId="77777777" w:rsidR="00603E99" w:rsidRDefault="00603E9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8DB3A0" w14:textId="77777777" w:rsidR="008744DC" w:rsidRDefault="008744D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142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764"/>
      <w:gridCol w:w="726"/>
      <w:gridCol w:w="1984"/>
      <w:gridCol w:w="1925"/>
      <w:gridCol w:w="1743"/>
    </w:tblGrid>
    <w:tr w:rsidR="00A10DB5" w:rsidRPr="00E47FC1" w14:paraId="5B47DF39" w14:textId="77777777" w:rsidTr="00B86905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6E4BB701" w14:textId="77777777" w:rsidR="00A10DB5" w:rsidRPr="00E47FC1" w:rsidRDefault="00A10DB5" w:rsidP="005C36D2">
          <w:pPr>
            <w:pStyle w:val="Zpat"/>
            <w:ind w:right="-70"/>
            <w:rPr>
              <w:rFonts w:ascii="Arial" w:hAnsi="Arial"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69B88D68" w14:textId="77777777" w:rsidR="00A10DB5" w:rsidRPr="00E47FC1" w:rsidRDefault="00A10DB5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6815CC49" w14:textId="77777777" w:rsidR="00A10DB5" w:rsidRPr="00E47FC1" w:rsidRDefault="00A10DB5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274AEFE0" w14:textId="77777777" w:rsidR="00A10DB5" w:rsidRPr="00E47FC1" w:rsidRDefault="00A10DB5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743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00E138AC" w14:textId="5D1235A3" w:rsidR="00A10DB5" w:rsidRPr="00E47FC1" w:rsidRDefault="00A10DB5" w:rsidP="0088572A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D601CD">
            <w:rPr>
              <w:rStyle w:val="slostrnky"/>
              <w:rFonts w:ascii="Arial" w:hAnsi="Arial" w:cs="Arial"/>
              <w:noProof/>
              <w:sz w:val="20"/>
            </w:rPr>
            <w:t>6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  <w:r w:rsidRPr="00E47FC1">
            <w:rPr>
              <w:rStyle w:val="slostrnky"/>
              <w:rFonts w:ascii="Arial" w:hAnsi="Arial" w:cs="Arial"/>
              <w:sz w:val="20"/>
            </w:rPr>
            <w:t xml:space="preserve"> z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D601CD">
            <w:rPr>
              <w:rStyle w:val="slostrnky"/>
              <w:rFonts w:ascii="Arial" w:hAnsi="Arial" w:cs="Arial"/>
              <w:noProof/>
              <w:sz w:val="20"/>
            </w:rPr>
            <w:t>6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</w:p>
      </w:tc>
    </w:tr>
  </w:tbl>
  <w:p w14:paraId="6F4B6526" w14:textId="77777777" w:rsidR="00A10DB5" w:rsidRDefault="00A10DB5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F7083B" w14:textId="70BE018F" w:rsidR="00880F69" w:rsidRDefault="00880F69">
    <w:pPr>
      <w:pStyle w:val="Zpat"/>
      <w:jc w:val="right"/>
    </w:pPr>
  </w:p>
  <w:p w14:paraId="0B89477C" w14:textId="77777777" w:rsidR="00880F69" w:rsidRDefault="00880F69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0844175"/>
      <w:docPartObj>
        <w:docPartGallery w:val="Page Numbers (Bottom of Page)"/>
        <w:docPartUnique/>
      </w:docPartObj>
    </w:sdtPr>
    <w:sdtEndPr/>
    <w:sdtContent>
      <w:p w14:paraId="05E90BC1" w14:textId="2AF203B6" w:rsidR="00880F69" w:rsidRDefault="00880F69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601CD">
          <w:rPr>
            <w:noProof/>
          </w:rPr>
          <w:t>2</w:t>
        </w:r>
        <w:r>
          <w:fldChar w:fldCharType="end"/>
        </w:r>
      </w:p>
    </w:sdtContent>
  </w:sdt>
  <w:p w14:paraId="58748EEE" w14:textId="77777777" w:rsidR="00880F69" w:rsidRDefault="00880F6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31741F" w14:textId="77777777" w:rsidR="00603E99" w:rsidRDefault="00603E99" w:rsidP="00634381">
      <w:pPr>
        <w:spacing w:after="0" w:line="240" w:lineRule="auto"/>
      </w:pPr>
      <w:r>
        <w:separator/>
      </w:r>
    </w:p>
  </w:footnote>
  <w:footnote w:type="continuationSeparator" w:id="0">
    <w:p w14:paraId="7F1D20DE" w14:textId="77777777" w:rsidR="00603E99" w:rsidRDefault="00603E99" w:rsidP="00634381">
      <w:pPr>
        <w:spacing w:after="0" w:line="240" w:lineRule="auto"/>
      </w:pPr>
      <w:r>
        <w:continuationSeparator/>
      </w:r>
    </w:p>
  </w:footnote>
  <w:footnote w:type="continuationNotice" w:id="1">
    <w:p w14:paraId="05114DB6" w14:textId="77777777" w:rsidR="00603E99" w:rsidRDefault="00603E99">
      <w:pPr>
        <w:spacing w:after="0" w:line="240" w:lineRule="auto"/>
      </w:pPr>
    </w:p>
  </w:footnote>
  <w:footnote w:id="2">
    <w:p w14:paraId="73025CC4" w14:textId="3C9D038C" w:rsidR="00172DB8" w:rsidRDefault="00172DB8" w:rsidP="00120177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bookmarkStart w:id="7" w:name="_Hlk140580034"/>
      <w:r w:rsidRPr="00172DB8">
        <w:t>Pokud v projektu dochází při realizaci stavby k soutěžení s ním spojených zakázek na funkci a výkon podle § 89 odst. 1 písm. a) ZZVZ (tzv. metoda Design &amp; Build)</w:t>
      </w:r>
      <w:r>
        <w:t xml:space="preserve"> může AOPK ČR vyžadovat doložení příloh č. </w:t>
      </w:r>
      <w:r w:rsidR="00B64530" w:rsidRPr="00B64530">
        <w:t xml:space="preserve">6 v rozsahu potřebném pro </w:t>
      </w:r>
      <w:r w:rsidR="00B64530">
        <w:t>posouzení</w:t>
      </w:r>
      <w:r w:rsidR="00B64530" w:rsidRPr="00B64530">
        <w:t xml:space="preserve"> specifických kritérií Stanoviska AOPK ČR</w:t>
      </w:r>
      <w:r>
        <w:t xml:space="preserve">. Bude záležet na individuálním posouzení žádosti a na rozsahu doložených informací, dokumentů. </w:t>
      </w:r>
      <w:bookmarkEnd w:id="7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1F5ADF" w14:textId="77777777" w:rsidR="008744DC" w:rsidRDefault="008744D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F40AA6" w14:textId="0ABAF250" w:rsidR="00A10DB5" w:rsidRDefault="00A10DB5" w:rsidP="008A17FD">
    <w:pPr>
      <w:pStyle w:val="Zhlav"/>
      <w:jc w:val="center"/>
    </w:pPr>
  </w:p>
  <w:p w14:paraId="4449436B" w14:textId="77777777" w:rsidR="00A10DB5" w:rsidRDefault="00A10DB5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67B6CF" w14:textId="2E8FBF58" w:rsidR="00CC1D1C" w:rsidRDefault="00CC1D1C" w:rsidP="00CC1D1C">
    <w:pPr>
      <w:pStyle w:val="Zhlav"/>
      <w:rPr>
        <w:rFonts w:ascii="Arial" w:hAnsi="Arial" w:cs="Arial"/>
        <w:sz w:val="18"/>
        <w:szCs w:val="18"/>
      </w:rPr>
    </w:pPr>
    <w:r>
      <w:rPr>
        <w:rFonts w:ascii="Arial" w:hAnsi="Arial" w:cs="Arial"/>
        <w:b/>
        <w:sz w:val="18"/>
        <w:szCs w:val="18"/>
      </w:rPr>
      <w:t xml:space="preserve">Příloha č. 11 ML AOPK ČR č. 07.31- </w:t>
    </w:r>
    <w:r>
      <w:rPr>
        <w:rFonts w:ascii="Arial" w:hAnsi="Arial" w:cs="Arial"/>
        <w:sz w:val="18"/>
        <w:szCs w:val="18"/>
      </w:rPr>
      <w:t xml:space="preserve">IROP 2021-2027: </w:t>
    </w:r>
    <w:r w:rsidRPr="00CC1D1C">
      <w:rPr>
        <w:rFonts w:ascii="Arial" w:hAnsi="Arial" w:cs="Arial"/>
        <w:sz w:val="18"/>
        <w:szCs w:val="18"/>
      </w:rPr>
      <w:t xml:space="preserve">Metodika pro </w:t>
    </w:r>
    <w:r w:rsidR="00D72B6C">
      <w:rPr>
        <w:rFonts w:ascii="Arial" w:hAnsi="Arial" w:cs="Arial"/>
        <w:sz w:val="18"/>
        <w:szCs w:val="18"/>
      </w:rPr>
      <w:t xml:space="preserve">vydávání stanoviska AOPK ČR </w:t>
    </w:r>
    <w:r w:rsidR="00D72B6C" w:rsidRPr="00D72B6C">
      <w:t>pro</w:t>
    </w:r>
    <w:r w:rsidR="00D72B6C">
      <w:t> </w:t>
    </w:r>
    <w:r w:rsidRPr="00D72B6C">
      <w:t>projekty</w:t>
    </w:r>
    <w:r w:rsidRPr="00CC1D1C">
      <w:rPr>
        <w:rFonts w:ascii="Arial" w:hAnsi="Arial" w:cs="Arial"/>
        <w:sz w:val="18"/>
        <w:szCs w:val="18"/>
      </w:rPr>
      <w:t xml:space="preserve"> v aktivitě zelená infrastruktura ve veřejném prostranství měst a obcí</w:t>
    </w:r>
  </w:p>
  <w:p w14:paraId="5D1EFEE2" w14:textId="77777777" w:rsidR="00CC1D1C" w:rsidRDefault="00CC1D1C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FB725D" w14:textId="77777777" w:rsidR="00E10C9F" w:rsidRDefault="00E10C9F">
    <w:pPr>
      <w:pStyle w:val="Zhlav"/>
    </w:pPr>
    <w:r>
      <w:rPr>
        <w:noProof/>
        <w:lang w:eastAsia="cs-CZ"/>
      </w:rPr>
      <w:drawing>
        <wp:inline distT="0" distB="0" distL="0" distR="0" wp14:anchorId="435F1EF2" wp14:editId="3332F67E">
          <wp:extent cx="5759450" cy="699135"/>
          <wp:effectExtent l="0" t="0" r="0" b="571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EU+MMR Barevné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991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B430E7"/>
    <w:multiLevelType w:val="hybridMultilevel"/>
    <w:tmpl w:val="AFA83C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1B3684"/>
    <w:multiLevelType w:val="hybridMultilevel"/>
    <w:tmpl w:val="6C9654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2F5BF6"/>
    <w:multiLevelType w:val="hybridMultilevel"/>
    <w:tmpl w:val="1BDE5C00"/>
    <w:lvl w:ilvl="0" w:tplc="6FE8A32C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</w:rPr>
    </w:lvl>
    <w:lvl w:ilvl="1" w:tplc="43BE303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 w:tplc="6ED2ECA8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 w:tplc="80E42A5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 w:tplc="04B4E4C6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 w:tplc="0DB40CD6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 w:tplc="D5026472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 w:tplc="F8300A2E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 w:tplc="D5862240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4" w15:restartNumberingAfterBreak="0">
    <w:nsid w:val="641D65F1"/>
    <w:multiLevelType w:val="hybridMultilevel"/>
    <w:tmpl w:val="A1C238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49661207">
    <w:abstractNumId w:val="2"/>
  </w:num>
  <w:num w:numId="2" w16cid:durableId="1323970470">
    <w:abstractNumId w:val="0"/>
  </w:num>
  <w:num w:numId="3" w16cid:durableId="1478379826">
    <w:abstractNumId w:val="1"/>
  </w:num>
  <w:num w:numId="4" w16cid:durableId="21983555">
    <w:abstractNumId w:val="4"/>
  </w:num>
  <w:num w:numId="5" w16cid:durableId="565798605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hdrShapeDefaults>
    <o:shapedefaults v:ext="edit" spidmax="5120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5F96"/>
    <w:rsid w:val="0000057B"/>
    <w:rsid w:val="0000149C"/>
    <w:rsid w:val="0000269F"/>
    <w:rsid w:val="000027AB"/>
    <w:rsid w:val="0000288A"/>
    <w:rsid w:val="00004AEE"/>
    <w:rsid w:val="00006FEC"/>
    <w:rsid w:val="0000726E"/>
    <w:rsid w:val="000104CB"/>
    <w:rsid w:val="000122E6"/>
    <w:rsid w:val="000142D5"/>
    <w:rsid w:val="00014ECB"/>
    <w:rsid w:val="00014F63"/>
    <w:rsid w:val="000151EF"/>
    <w:rsid w:val="00015635"/>
    <w:rsid w:val="000203C9"/>
    <w:rsid w:val="0002073C"/>
    <w:rsid w:val="00023758"/>
    <w:rsid w:val="000300F8"/>
    <w:rsid w:val="00030181"/>
    <w:rsid w:val="00031801"/>
    <w:rsid w:val="0003188B"/>
    <w:rsid w:val="00035EC3"/>
    <w:rsid w:val="00036A3E"/>
    <w:rsid w:val="00040334"/>
    <w:rsid w:val="00041C08"/>
    <w:rsid w:val="00041EC8"/>
    <w:rsid w:val="000446C1"/>
    <w:rsid w:val="00045329"/>
    <w:rsid w:val="000515F1"/>
    <w:rsid w:val="00051632"/>
    <w:rsid w:val="000542DC"/>
    <w:rsid w:val="00057399"/>
    <w:rsid w:val="00057C7F"/>
    <w:rsid w:val="0006044E"/>
    <w:rsid w:val="00060932"/>
    <w:rsid w:val="000645B8"/>
    <w:rsid w:val="000646A2"/>
    <w:rsid w:val="00064958"/>
    <w:rsid w:val="00065125"/>
    <w:rsid w:val="000661B9"/>
    <w:rsid w:val="00070FE9"/>
    <w:rsid w:val="00072AC7"/>
    <w:rsid w:val="00073049"/>
    <w:rsid w:val="000737DE"/>
    <w:rsid w:val="00076F5D"/>
    <w:rsid w:val="000775F2"/>
    <w:rsid w:val="00080FA4"/>
    <w:rsid w:val="00083082"/>
    <w:rsid w:val="000855EE"/>
    <w:rsid w:val="000871BA"/>
    <w:rsid w:val="00091111"/>
    <w:rsid w:val="00092AAE"/>
    <w:rsid w:val="00092EAE"/>
    <w:rsid w:val="00092FB7"/>
    <w:rsid w:val="000935BA"/>
    <w:rsid w:val="00095F04"/>
    <w:rsid w:val="00096838"/>
    <w:rsid w:val="000969B9"/>
    <w:rsid w:val="00096EDA"/>
    <w:rsid w:val="000A2CF9"/>
    <w:rsid w:val="000A404C"/>
    <w:rsid w:val="000A5D85"/>
    <w:rsid w:val="000A6F55"/>
    <w:rsid w:val="000A70CC"/>
    <w:rsid w:val="000A75EC"/>
    <w:rsid w:val="000B0369"/>
    <w:rsid w:val="000B2428"/>
    <w:rsid w:val="000B2EC3"/>
    <w:rsid w:val="000B5C1F"/>
    <w:rsid w:val="000B5F15"/>
    <w:rsid w:val="000B621D"/>
    <w:rsid w:val="000B6BB5"/>
    <w:rsid w:val="000C2DEF"/>
    <w:rsid w:val="000C38F5"/>
    <w:rsid w:val="000C5A94"/>
    <w:rsid w:val="000C7681"/>
    <w:rsid w:val="000D1571"/>
    <w:rsid w:val="000D2C4C"/>
    <w:rsid w:val="000D3AEF"/>
    <w:rsid w:val="000D56C2"/>
    <w:rsid w:val="000D5E14"/>
    <w:rsid w:val="000D7CA1"/>
    <w:rsid w:val="000E05ED"/>
    <w:rsid w:val="000E1384"/>
    <w:rsid w:val="000E24B7"/>
    <w:rsid w:val="000E26E9"/>
    <w:rsid w:val="000E324D"/>
    <w:rsid w:val="000E382B"/>
    <w:rsid w:val="000E3E94"/>
    <w:rsid w:val="000E4312"/>
    <w:rsid w:val="000E4DD3"/>
    <w:rsid w:val="000E61EE"/>
    <w:rsid w:val="000F15F1"/>
    <w:rsid w:val="000F2A89"/>
    <w:rsid w:val="000F3300"/>
    <w:rsid w:val="000F394E"/>
    <w:rsid w:val="000F4062"/>
    <w:rsid w:val="000F484E"/>
    <w:rsid w:val="000F6853"/>
    <w:rsid w:val="000F6876"/>
    <w:rsid w:val="001029E9"/>
    <w:rsid w:val="00106FBD"/>
    <w:rsid w:val="001076B7"/>
    <w:rsid w:val="001128E5"/>
    <w:rsid w:val="00112F45"/>
    <w:rsid w:val="0011515F"/>
    <w:rsid w:val="001152BF"/>
    <w:rsid w:val="00117046"/>
    <w:rsid w:val="00117BCA"/>
    <w:rsid w:val="00117DA2"/>
    <w:rsid w:val="00120177"/>
    <w:rsid w:val="00120EBD"/>
    <w:rsid w:val="00121B66"/>
    <w:rsid w:val="0012212C"/>
    <w:rsid w:val="00122F9F"/>
    <w:rsid w:val="00124C84"/>
    <w:rsid w:val="00125B33"/>
    <w:rsid w:val="0012750A"/>
    <w:rsid w:val="00127CF7"/>
    <w:rsid w:val="001304C7"/>
    <w:rsid w:val="00131ED8"/>
    <w:rsid w:val="00134A23"/>
    <w:rsid w:val="00134E9F"/>
    <w:rsid w:val="0013592A"/>
    <w:rsid w:val="00136A3F"/>
    <w:rsid w:val="00136EA2"/>
    <w:rsid w:val="00140C24"/>
    <w:rsid w:val="00141C5B"/>
    <w:rsid w:val="00141E51"/>
    <w:rsid w:val="00143E11"/>
    <w:rsid w:val="00145074"/>
    <w:rsid w:val="001503C5"/>
    <w:rsid w:val="001509EB"/>
    <w:rsid w:val="00155179"/>
    <w:rsid w:val="0015594C"/>
    <w:rsid w:val="00155A3F"/>
    <w:rsid w:val="00156052"/>
    <w:rsid w:val="00156234"/>
    <w:rsid w:val="001605CE"/>
    <w:rsid w:val="00160999"/>
    <w:rsid w:val="00161195"/>
    <w:rsid w:val="0016204C"/>
    <w:rsid w:val="00164E34"/>
    <w:rsid w:val="001656F4"/>
    <w:rsid w:val="0016668A"/>
    <w:rsid w:val="00167A4E"/>
    <w:rsid w:val="00170FD8"/>
    <w:rsid w:val="001718AB"/>
    <w:rsid w:val="00171B72"/>
    <w:rsid w:val="00172DB8"/>
    <w:rsid w:val="001739A8"/>
    <w:rsid w:val="00174CA1"/>
    <w:rsid w:val="00176DE8"/>
    <w:rsid w:val="00177DB0"/>
    <w:rsid w:val="0018322F"/>
    <w:rsid w:val="00183EDF"/>
    <w:rsid w:val="00184434"/>
    <w:rsid w:val="001850A3"/>
    <w:rsid w:val="001876C8"/>
    <w:rsid w:val="00187863"/>
    <w:rsid w:val="00187E9E"/>
    <w:rsid w:val="001908B7"/>
    <w:rsid w:val="001910E9"/>
    <w:rsid w:val="001914C5"/>
    <w:rsid w:val="00191A13"/>
    <w:rsid w:val="00192348"/>
    <w:rsid w:val="0019255E"/>
    <w:rsid w:val="00194D60"/>
    <w:rsid w:val="00195424"/>
    <w:rsid w:val="001979EB"/>
    <w:rsid w:val="00197C61"/>
    <w:rsid w:val="001A1111"/>
    <w:rsid w:val="001A1F10"/>
    <w:rsid w:val="001A33E6"/>
    <w:rsid w:val="001A6956"/>
    <w:rsid w:val="001A73D3"/>
    <w:rsid w:val="001A7B8B"/>
    <w:rsid w:val="001A7CEC"/>
    <w:rsid w:val="001B153E"/>
    <w:rsid w:val="001B37E4"/>
    <w:rsid w:val="001B462D"/>
    <w:rsid w:val="001B61B7"/>
    <w:rsid w:val="001B755D"/>
    <w:rsid w:val="001C424A"/>
    <w:rsid w:val="001C618A"/>
    <w:rsid w:val="001D00D6"/>
    <w:rsid w:val="001D0DD8"/>
    <w:rsid w:val="001D15C3"/>
    <w:rsid w:val="001D2432"/>
    <w:rsid w:val="001D2A83"/>
    <w:rsid w:val="001D2C65"/>
    <w:rsid w:val="001D3888"/>
    <w:rsid w:val="001D4569"/>
    <w:rsid w:val="001D6C57"/>
    <w:rsid w:val="001E0320"/>
    <w:rsid w:val="001E045F"/>
    <w:rsid w:val="001E18AA"/>
    <w:rsid w:val="001E23AB"/>
    <w:rsid w:val="001E2B89"/>
    <w:rsid w:val="001E2E9A"/>
    <w:rsid w:val="001E49BC"/>
    <w:rsid w:val="001E6323"/>
    <w:rsid w:val="001E6643"/>
    <w:rsid w:val="001F3907"/>
    <w:rsid w:val="001F43CB"/>
    <w:rsid w:val="001F458E"/>
    <w:rsid w:val="001F5E75"/>
    <w:rsid w:val="00200E58"/>
    <w:rsid w:val="002011C3"/>
    <w:rsid w:val="00203690"/>
    <w:rsid w:val="00203ADB"/>
    <w:rsid w:val="00204CC0"/>
    <w:rsid w:val="00204D9A"/>
    <w:rsid w:val="00204ECC"/>
    <w:rsid w:val="0020609C"/>
    <w:rsid w:val="002069B6"/>
    <w:rsid w:val="00206AC8"/>
    <w:rsid w:val="00206E9E"/>
    <w:rsid w:val="00213558"/>
    <w:rsid w:val="00215AD0"/>
    <w:rsid w:val="00216AEA"/>
    <w:rsid w:val="00217266"/>
    <w:rsid w:val="0021750B"/>
    <w:rsid w:val="00217805"/>
    <w:rsid w:val="0022095A"/>
    <w:rsid w:val="00222398"/>
    <w:rsid w:val="00222B7C"/>
    <w:rsid w:val="00222EB2"/>
    <w:rsid w:val="00224083"/>
    <w:rsid w:val="00224401"/>
    <w:rsid w:val="0022444E"/>
    <w:rsid w:val="00224E64"/>
    <w:rsid w:val="00225221"/>
    <w:rsid w:val="00225322"/>
    <w:rsid w:val="0022616C"/>
    <w:rsid w:val="002265AB"/>
    <w:rsid w:val="002315E8"/>
    <w:rsid w:val="00231F50"/>
    <w:rsid w:val="0023363A"/>
    <w:rsid w:val="00236F49"/>
    <w:rsid w:val="00240081"/>
    <w:rsid w:val="002409E6"/>
    <w:rsid w:val="00245A55"/>
    <w:rsid w:val="00246019"/>
    <w:rsid w:val="00247120"/>
    <w:rsid w:val="002474BF"/>
    <w:rsid w:val="00253569"/>
    <w:rsid w:val="00253B2B"/>
    <w:rsid w:val="002552E9"/>
    <w:rsid w:val="0025714C"/>
    <w:rsid w:val="002601D2"/>
    <w:rsid w:val="0026111F"/>
    <w:rsid w:val="002632DB"/>
    <w:rsid w:val="00263ED0"/>
    <w:rsid w:val="00264FCF"/>
    <w:rsid w:val="0026662E"/>
    <w:rsid w:val="002675E5"/>
    <w:rsid w:val="00267806"/>
    <w:rsid w:val="00274658"/>
    <w:rsid w:val="002746C9"/>
    <w:rsid w:val="002748BB"/>
    <w:rsid w:val="0027619A"/>
    <w:rsid w:val="00276203"/>
    <w:rsid w:val="00280189"/>
    <w:rsid w:val="00280629"/>
    <w:rsid w:val="0028148B"/>
    <w:rsid w:val="0028208C"/>
    <w:rsid w:val="0028316D"/>
    <w:rsid w:val="0028357D"/>
    <w:rsid w:val="00286657"/>
    <w:rsid w:val="00286C01"/>
    <w:rsid w:val="002877DD"/>
    <w:rsid w:val="00287FEC"/>
    <w:rsid w:val="002931D3"/>
    <w:rsid w:val="00294A31"/>
    <w:rsid w:val="002A160C"/>
    <w:rsid w:val="002A3B10"/>
    <w:rsid w:val="002A3B9A"/>
    <w:rsid w:val="002A3F0D"/>
    <w:rsid w:val="002A42EF"/>
    <w:rsid w:val="002A6558"/>
    <w:rsid w:val="002B0DDC"/>
    <w:rsid w:val="002B102F"/>
    <w:rsid w:val="002B181D"/>
    <w:rsid w:val="002B1B8E"/>
    <w:rsid w:val="002B4524"/>
    <w:rsid w:val="002B5CC8"/>
    <w:rsid w:val="002B5FF0"/>
    <w:rsid w:val="002B60F4"/>
    <w:rsid w:val="002B66C7"/>
    <w:rsid w:val="002B6E5A"/>
    <w:rsid w:val="002C002B"/>
    <w:rsid w:val="002C177C"/>
    <w:rsid w:val="002C1E2E"/>
    <w:rsid w:val="002C4A61"/>
    <w:rsid w:val="002C5C98"/>
    <w:rsid w:val="002C6E51"/>
    <w:rsid w:val="002D0055"/>
    <w:rsid w:val="002D0CFE"/>
    <w:rsid w:val="002D1D2E"/>
    <w:rsid w:val="002D1E5D"/>
    <w:rsid w:val="002D1F02"/>
    <w:rsid w:val="002D2617"/>
    <w:rsid w:val="002D49EE"/>
    <w:rsid w:val="002D65F2"/>
    <w:rsid w:val="002D724C"/>
    <w:rsid w:val="002D7895"/>
    <w:rsid w:val="002E1614"/>
    <w:rsid w:val="002E2DED"/>
    <w:rsid w:val="002E2E28"/>
    <w:rsid w:val="002E3EA6"/>
    <w:rsid w:val="002E488A"/>
    <w:rsid w:val="002E74DF"/>
    <w:rsid w:val="002E78C5"/>
    <w:rsid w:val="002F072D"/>
    <w:rsid w:val="002F1323"/>
    <w:rsid w:val="002F2287"/>
    <w:rsid w:val="002F2C11"/>
    <w:rsid w:val="002F4139"/>
    <w:rsid w:val="002F71EF"/>
    <w:rsid w:val="003031AB"/>
    <w:rsid w:val="003044E4"/>
    <w:rsid w:val="00304893"/>
    <w:rsid w:val="00305E64"/>
    <w:rsid w:val="003068CD"/>
    <w:rsid w:val="00307BD2"/>
    <w:rsid w:val="003111F3"/>
    <w:rsid w:val="00311223"/>
    <w:rsid w:val="00312E26"/>
    <w:rsid w:val="00312F23"/>
    <w:rsid w:val="00312F7F"/>
    <w:rsid w:val="0031410F"/>
    <w:rsid w:val="00315480"/>
    <w:rsid w:val="00315AA4"/>
    <w:rsid w:val="00315E5E"/>
    <w:rsid w:val="00320082"/>
    <w:rsid w:val="00323796"/>
    <w:rsid w:val="003237D1"/>
    <w:rsid w:val="00323FBA"/>
    <w:rsid w:val="003270B0"/>
    <w:rsid w:val="003322E8"/>
    <w:rsid w:val="00333092"/>
    <w:rsid w:val="00333EB0"/>
    <w:rsid w:val="003367D2"/>
    <w:rsid w:val="0033728D"/>
    <w:rsid w:val="003408A9"/>
    <w:rsid w:val="00342070"/>
    <w:rsid w:val="0034437A"/>
    <w:rsid w:val="00345415"/>
    <w:rsid w:val="00345F22"/>
    <w:rsid w:val="003465E1"/>
    <w:rsid w:val="00346C1D"/>
    <w:rsid w:val="003502A8"/>
    <w:rsid w:val="00350576"/>
    <w:rsid w:val="00350768"/>
    <w:rsid w:val="003522FD"/>
    <w:rsid w:val="00353716"/>
    <w:rsid w:val="00353F6D"/>
    <w:rsid w:val="003561CB"/>
    <w:rsid w:val="00356501"/>
    <w:rsid w:val="0036081B"/>
    <w:rsid w:val="0036095A"/>
    <w:rsid w:val="00362192"/>
    <w:rsid w:val="003626F9"/>
    <w:rsid w:val="00362AFF"/>
    <w:rsid w:val="00363652"/>
    <w:rsid w:val="00363DBD"/>
    <w:rsid w:val="00364C12"/>
    <w:rsid w:val="00365848"/>
    <w:rsid w:val="0036704C"/>
    <w:rsid w:val="003672DC"/>
    <w:rsid w:val="00367A95"/>
    <w:rsid w:val="00370715"/>
    <w:rsid w:val="00371761"/>
    <w:rsid w:val="00371CD1"/>
    <w:rsid w:val="0037206E"/>
    <w:rsid w:val="003720BE"/>
    <w:rsid w:val="00372E56"/>
    <w:rsid w:val="003759C3"/>
    <w:rsid w:val="00377C2F"/>
    <w:rsid w:val="00380463"/>
    <w:rsid w:val="003806A6"/>
    <w:rsid w:val="0038795B"/>
    <w:rsid w:val="00387BD5"/>
    <w:rsid w:val="00390D9A"/>
    <w:rsid w:val="0039295E"/>
    <w:rsid w:val="00392D70"/>
    <w:rsid w:val="00394F88"/>
    <w:rsid w:val="00396465"/>
    <w:rsid w:val="003A031A"/>
    <w:rsid w:val="003A0A7A"/>
    <w:rsid w:val="003A124D"/>
    <w:rsid w:val="003A125E"/>
    <w:rsid w:val="003A25B0"/>
    <w:rsid w:val="003A442E"/>
    <w:rsid w:val="003A509B"/>
    <w:rsid w:val="003A6AED"/>
    <w:rsid w:val="003A74C8"/>
    <w:rsid w:val="003B1000"/>
    <w:rsid w:val="003B35B3"/>
    <w:rsid w:val="003B3659"/>
    <w:rsid w:val="003B5FBA"/>
    <w:rsid w:val="003C424E"/>
    <w:rsid w:val="003C42E3"/>
    <w:rsid w:val="003C46CB"/>
    <w:rsid w:val="003C69FD"/>
    <w:rsid w:val="003C6B60"/>
    <w:rsid w:val="003D1939"/>
    <w:rsid w:val="003E32C0"/>
    <w:rsid w:val="003F0065"/>
    <w:rsid w:val="003F1A6C"/>
    <w:rsid w:val="003F2566"/>
    <w:rsid w:val="003F53A5"/>
    <w:rsid w:val="003F5883"/>
    <w:rsid w:val="003F68F8"/>
    <w:rsid w:val="00400C7E"/>
    <w:rsid w:val="0040122C"/>
    <w:rsid w:val="00401D28"/>
    <w:rsid w:val="004022EB"/>
    <w:rsid w:val="00403A14"/>
    <w:rsid w:val="00403F58"/>
    <w:rsid w:val="004042D8"/>
    <w:rsid w:val="004057DD"/>
    <w:rsid w:val="004102D1"/>
    <w:rsid w:val="00411D00"/>
    <w:rsid w:val="004156F3"/>
    <w:rsid w:val="004160DE"/>
    <w:rsid w:val="00423EB5"/>
    <w:rsid w:val="00424D81"/>
    <w:rsid w:val="00430DE1"/>
    <w:rsid w:val="00432001"/>
    <w:rsid w:val="004332CB"/>
    <w:rsid w:val="00433FF8"/>
    <w:rsid w:val="004354D0"/>
    <w:rsid w:val="00441B7E"/>
    <w:rsid w:val="00442688"/>
    <w:rsid w:val="00450120"/>
    <w:rsid w:val="00451745"/>
    <w:rsid w:val="00451B28"/>
    <w:rsid w:val="0045282C"/>
    <w:rsid w:val="00454991"/>
    <w:rsid w:val="00454A39"/>
    <w:rsid w:val="004558BD"/>
    <w:rsid w:val="0045595E"/>
    <w:rsid w:val="00455D7D"/>
    <w:rsid w:val="00455FA6"/>
    <w:rsid w:val="00460385"/>
    <w:rsid w:val="00461264"/>
    <w:rsid w:val="00461F01"/>
    <w:rsid w:val="00463F2A"/>
    <w:rsid w:val="00467584"/>
    <w:rsid w:val="00470177"/>
    <w:rsid w:val="00472771"/>
    <w:rsid w:val="00472A24"/>
    <w:rsid w:val="004730D4"/>
    <w:rsid w:val="00475D3F"/>
    <w:rsid w:val="00475FF7"/>
    <w:rsid w:val="00476BFC"/>
    <w:rsid w:val="004770A6"/>
    <w:rsid w:val="00477259"/>
    <w:rsid w:val="00477355"/>
    <w:rsid w:val="00480C07"/>
    <w:rsid w:val="00482EA1"/>
    <w:rsid w:val="00482F07"/>
    <w:rsid w:val="00483C4F"/>
    <w:rsid w:val="004849AE"/>
    <w:rsid w:val="0048501C"/>
    <w:rsid w:val="00485970"/>
    <w:rsid w:val="00485BF8"/>
    <w:rsid w:val="0049148B"/>
    <w:rsid w:val="004937E1"/>
    <w:rsid w:val="0049492C"/>
    <w:rsid w:val="004953AD"/>
    <w:rsid w:val="0049696D"/>
    <w:rsid w:val="004A0682"/>
    <w:rsid w:val="004A1194"/>
    <w:rsid w:val="004A1495"/>
    <w:rsid w:val="004A1506"/>
    <w:rsid w:val="004A1792"/>
    <w:rsid w:val="004A2BFE"/>
    <w:rsid w:val="004A323F"/>
    <w:rsid w:val="004A4BD7"/>
    <w:rsid w:val="004A55CA"/>
    <w:rsid w:val="004A59D6"/>
    <w:rsid w:val="004B11F4"/>
    <w:rsid w:val="004B42EE"/>
    <w:rsid w:val="004B4D1A"/>
    <w:rsid w:val="004B6827"/>
    <w:rsid w:val="004B73ED"/>
    <w:rsid w:val="004C025F"/>
    <w:rsid w:val="004C2076"/>
    <w:rsid w:val="004C3B5E"/>
    <w:rsid w:val="004C44A9"/>
    <w:rsid w:val="004C4812"/>
    <w:rsid w:val="004D065D"/>
    <w:rsid w:val="004D2B5A"/>
    <w:rsid w:val="004D4AB5"/>
    <w:rsid w:val="004D7FF0"/>
    <w:rsid w:val="004E0B7B"/>
    <w:rsid w:val="004E0BCB"/>
    <w:rsid w:val="004E3352"/>
    <w:rsid w:val="004E3C5C"/>
    <w:rsid w:val="004E475D"/>
    <w:rsid w:val="004E479C"/>
    <w:rsid w:val="004E5218"/>
    <w:rsid w:val="004F2473"/>
    <w:rsid w:val="004F27BF"/>
    <w:rsid w:val="004F30FD"/>
    <w:rsid w:val="004F36C5"/>
    <w:rsid w:val="004F3D4D"/>
    <w:rsid w:val="004F41B7"/>
    <w:rsid w:val="004F5A76"/>
    <w:rsid w:val="00500EE0"/>
    <w:rsid w:val="00502659"/>
    <w:rsid w:val="00502DD4"/>
    <w:rsid w:val="00502F35"/>
    <w:rsid w:val="005057DA"/>
    <w:rsid w:val="00505BFF"/>
    <w:rsid w:val="005070E0"/>
    <w:rsid w:val="00507ABA"/>
    <w:rsid w:val="005113F4"/>
    <w:rsid w:val="00511FCA"/>
    <w:rsid w:val="00512888"/>
    <w:rsid w:val="00513D86"/>
    <w:rsid w:val="005147F8"/>
    <w:rsid w:val="0051495B"/>
    <w:rsid w:val="00514970"/>
    <w:rsid w:val="00514B70"/>
    <w:rsid w:val="00515399"/>
    <w:rsid w:val="0051543C"/>
    <w:rsid w:val="00516FE5"/>
    <w:rsid w:val="00517BF1"/>
    <w:rsid w:val="00520431"/>
    <w:rsid w:val="005211DB"/>
    <w:rsid w:val="00522546"/>
    <w:rsid w:val="00522F7D"/>
    <w:rsid w:val="0052519F"/>
    <w:rsid w:val="00526EDC"/>
    <w:rsid w:val="005270FB"/>
    <w:rsid w:val="00527A4B"/>
    <w:rsid w:val="0053120D"/>
    <w:rsid w:val="005356C3"/>
    <w:rsid w:val="005359C9"/>
    <w:rsid w:val="00537877"/>
    <w:rsid w:val="00540FD1"/>
    <w:rsid w:val="00542CAD"/>
    <w:rsid w:val="00544ED1"/>
    <w:rsid w:val="005453C9"/>
    <w:rsid w:val="00550384"/>
    <w:rsid w:val="00551A21"/>
    <w:rsid w:val="00552D2D"/>
    <w:rsid w:val="00552E23"/>
    <w:rsid w:val="00557EF7"/>
    <w:rsid w:val="00560359"/>
    <w:rsid w:val="005603AC"/>
    <w:rsid w:val="0056072C"/>
    <w:rsid w:val="00560B24"/>
    <w:rsid w:val="0056449D"/>
    <w:rsid w:val="00564743"/>
    <w:rsid w:val="00564B29"/>
    <w:rsid w:val="00565C67"/>
    <w:rsid w:val="00570368"/>
    <w:rsid w:val="005706E6"/>
    <w:rsid w:val="00570ED7"/>
    <w:rsid w:val="00570F8D"/>
    <w:rsid w:val="00571672"/>
    <w:rsid w:val="005722C1"/>
    <w:rsid w:val="005747FF"/>
    <w:rsid w:val="00574DFF"/>
    <w:rsid w:val="00575F57"/>
    <w:rsid w:val="0057625E"/>
    <w:rsid w:val="005765A3"/>
    <w:rsid w:val="00576EF1"/>
    <w:rsid w:val="005774E9"/>
    <w:rsid w:val="00583F06"/>
    <w:rsid w:val="00585341"/>
    <w:rsid w:val="005853C8"/>
    <w:rsid w:val="00587641"/>
    <w:rsid w:val="00591EEF"/>
    <w:rsid w:val="00592E0A"/>
    <w:rsid w:val="005948B5"/>
    <w:rsid w:val="00595AA4"/>
    <w:rsid w:val="00596086"/>
    <w:rsid w:val="00596E0B"/>
    <w:rsid w:val="005A02AC"/>
    <w:rsid w:val="005A160B"/>
    <w:rsid w:val="005A1614"/>
    <w:rsid w:val="005A17FE"/>
    <w:rsid w:val="005A1D7F"/>
    <w:rsid w:val="005A4B12"/>
    <w:rsid w:val="005A7BD7"/>
    <w:rsid w:val="005B29CE"/>
    <w:rsid w:val="005B3839"/>
    <w:rsid w:val="005B3A51"/>
    <w:rsid w:val="005B49B9"/>
    <w:rsid w:val="005B64B6"/>
    <w:rsid w:val="005C1E7B"/>
    <w:rsid w:val="005C36D2"/>
    <w:rsid w:val="005C3B7D"/>
    <w:rsid w:val="005C3EC4"/>
    <w:rsid w:val="005C4033"/>
    <w:rsid w:val="005C62B7"/>
    <w:rsid w:val="005C6D64"/>
    <w:rsid w:val="005C6EEE"/>
    <w:rsid w:val="005C7A09"/>
    <w:rsid w:val="005C7B83"/>
    <w:rsid w:val="005D13EC"/>
    <w:rsid w:val="005D35EF"/>
    <w:rsid w:val="005D3BBA"/>
    <w:rsid w:val="005D71AD"/>
    <w:rsid w:val="005D79C8"/>
    <w:rsid w:val="005D7D45"/>
    <w:rsid w:val="005E05CE"/>
    <w:rsid w:val="005E1619"/>
    <w:rsid w:val="005E20ED"/>
    <w:rsid w:val="005E4C33"/>
    <w:rsid w:val="005E5868"/>
    <w:rsid w:val="005E7567"/>
    <w:rsid w:val="005E7F63"/>
    <w:rsid w:val="005F05A6"/>
    <w:rsid w:val="005F1917"/>
    <w:rsid w:val="005F1F54"/>
    <w:rsid w:val="005F2181"/>
    <w:rsid w:val="005F4085"/>
    <w:rsid w:val="005F4E3A"/>
    <w:rsid w:val="005F50B2"/>
    <w:rsid w:val="005F5F44"/>
    <w:rsid w:val="00600A87"/>
    <w:rsid w:val="00603E99"/>
    <w:rsid w:val="0060422B"/>
    <w:rsid w:val="006109AC"/>
    <w:rsid w:val="0062188C"/>
    <w:rsid w:val="00621CAF"/>
    <w:rsid w:val="006221F8"/>
    <w:rsid w:val="00622C97"/>
    <w:rsid w:val="00627695"/>
    <w:rsid w:val="006313AC"/>
    <w:rsid w:val="00631EC4"/>
    <w:rsid w:val="00632B48"/>
    <w:rsid w:val="00633805"/>
    <w:rsid w:val="00634381"/>
    <w:rsid w:val="0063455D"/>
    <w:rsid w:val="00635464"/>
    <w:rsid w:val="00635869"/>
    <w:rsid w:val="00635ECE"/>
    <w:rsid w:val="00636E5B"/>
    <w:rsid w:val="0064181A"/>
    <w:rsid w:val="00643181"/>
    <w:rsid w:val="00643292"/>
    <w:rsid w:val="00645517"/>
    <w:rsid w:val="006458B7"/>
    <w:rsid w:val="00646B99"/>
    <w:rsid w:val="00647234"/>
    <w:rsid w:val="006551BD"/>
    <w:rsid w:val="00656A8B"/>
    <w:rsid w:val="00657BFA"/>
    <w:rsid w:val="0066242C"/>
    <w:rsid w:val="00663B46"/>
    <w:rsid w:val="00667C3E"/>
    <w:rsid w:val="00667F7E"/>
    <w:rsid w:val="00670549"/>
    <w:rsid w:val="0067736D"/>
    <w:rsid w:val="00677472"/>
    <w:rsid w:val="006803CD"/>
    <w:rsid w:val="00681AE6"/>
    <w:rsid w:val="00682152"/>
    <w:rsid w:val="00682C4E"/>
    <w:rsid w:val="00686427"/>
    <w:rsid w:val="00686CF1"/>
    <w:rsid w:val="00691085"/>
    <w:rsid w:val="00691D46"/>
    <w:rsid w:val="00694543"/>
    <w:rsid w:val="0069486F"/>
    <w:rsid w:val="00695F3D"/>
    <w:rsid w:val="0069719B"/>
    <w:rsid w:val="006975E9"/>
    <w:rsid w:val="006A0E10"/>
    <w:rsid w:val="006A2E61"/>
    <w:rsid w:val="006A56C7"/>
    <w:rsid w:val="006B0BFC"/>
    <w:rsid w:val="006B1B5E"/>
    <w:rsid w:val="006B26C8"/>
    <w:rsid w:val="006B3868"/>
    <w:rsid w:val="006B523F"/>
    <w:rsid w:val="006B6BD9"/>
    <w:rsid w:val="006B6F8D"/>
    <w:rsid w:val="006B754C"/>
    <w:rsid w:val="006C47B6"/>
    <w:rsid w:val="006C4A32"/>
    <w:rsid w:val="006C76A6"/>
    <w:rsid w:val="006D015B"/>
    <w:rsid w:val="006D1139"/>
    <w:rsid w:val="006D1686"/>
    <w:rsid w:val="006D29C1"/>
    <w:rsid w:val="006D2FB7"/>
    <w:rsid w:val="006D41E2"/>
    <w:rsid w:val="006D444E"/>
    <w:rsid w:val="006D45D6"/>
    <w:rsid w:val="006D6589"/>
    <w:rsid w:val="006E0CB4"/>
    <w:rsid w:val="006E3BDF"/>
    <w:rsid w:val="006E3FC7"/>
    <w:rsid w:val="006E5C82"/>
    <w:rsid w:val="006E72F1"/>
    <w:rsid w:val="006F23E6"/>
    <w:rsid w:val="006F373A"/>
    <w:rsid w:val="006F38F3"/>
    <w:rsid w:val="006F4435"/>
    <w:rsid w:val="006F4EC1"/>
    <w:rsid w:val="006F5BC8"/>
    <w:rsid w:val="0070111A"/>
    <w:rsid w:val="00703D8C"/>
    <w:rsid w:val="00704160"/>
    <w:rsid w:val="007041AD"/>
    <w:rsid w:val="00705AD4"/>
    <w:rsid w:val="0070732D"/>
    <w:rsid w:val="0071008E"/>
    <w:rsid w:val="00710165"/>
    <w:rsid w:val="007122CA"/>
    <w:rsid w:val="007134E1"/>
    <w:rsid w:val="007169A8"/>
    <w:rsid w:val="00721F86"/>
    <w:rsid w:val="00722191"/>
    <w:rsid w:val="00722201"/>
    <w:rsid w:val="007230CE"/>
    <w:rsid w:val="00723537"/>
    <w:rsid w:val="0072360C"/>
    <w:rsid w:val="00723C68"/>
    <w:rsid w:val="00723F80"/>
    <w:rsid w:val="007243A7"/>
    <w:rsid w:val="00724E36"/>
    <w:rsid w:val="007271C6"/>
    <w:rsid w:val="0073273B"/>
    <w:rsid w:val="00732F21"/>
    <w:rsid w:val="0073650D"/>
    <w:rsid w:val="00736D72"/>
    <w:rsid w:val="00740E4D"/>
    <w:rsid w:val="007413FC"/>
    <w:rsid w:val="00743C36"/>
    <w:rsid w:val="00745445"/>
    <w:rsid w:val="0074669C"/>
    <w:rsid w:val="00746751"/>
    <w:rsid w:val="00746C04"/>
    <w:rsid w:val="00747B45"/>
    <w:rsid w:val="00747C86"/>
    <w:rsid w:val="00747FC2"/>
    <w:rsid w:val="0075194D"/>
    <w:rsid w:val="00752664"/>
    <w:rsid w:val="00753012"/>
    <w:rsid w:val="00753740"/>
    <w:rsid w:val="0075715C"/>
    <w:rsid w:val="00757238"/>
    <w:rsid w:val="0076056D"/>
    <w:rsid w:val="0076431E"/>
    <w:rsid w:val="007648ED"/>
    <w:rsid w:val="007655D1"/>
    <w:rsid w:val="00766CB3"/>
    <w:rsid w:val="00767A63"/>
    <w:rsid w:val="00770EFF"/>
    <w:rsid w:val="00771304"/>
    <w:rsid w:val="007744D4"/>
    <w:rsid w:val="00775122"/>
    <w:rsid w:val="0077611B"/>
    <w:rsid w:val="007771DD"/>
    <w:rsid w:val="00781C2D"/>
    <w:rsid w:val="00782449"/>
    <w:rsid w:val="007842CE"/>
    <w:rsid w:val="00784E99"/>
    <w:rsid w:val="007852D9"/>
    <w:rsid w:val="007862CA"/>
    <w:rsid w:val="0078680A"/>
    <w:rsid w:val="0078738F"/>
    <w:rsid w:val="0079054A"/>
    <w:rsid w:val="00791FA2"/>
    <w:rsid w:val="007969F0"/>
    <w:rsid w:val="00797B23"/>
    <w:rsid w:val="007A0623"/>
    <w:rsid w:val="007A15D7"/>
    <w:rsid w:val="007A170E"/>
    <w:rsid w:val="007A4FD3"/>
    <w:rsid w:val="007A55E5"/>
    <w:rsid w:val="007A6926"/>
    <w:rsid w:val="007B7066"/>
    <w:rsid w:val="007B72CA"/>
    <w:rsid w:val="007C0AB0"/>
    <w:rsid w:val="007C2E6A"/>
    <w:rsid w:val="007C5E57"/>
    <w:rsid w:val="007C7E8F"/>
    <w:rsid w:val="007D106A"/>
    <w:rsid w:val="007D16C6"/>
    <w:rsid w:val="007D202C"/>
    <w:rsid w:val="007D2576"/>
    <w:rsid w:val="007D3196"/>
    <w:rsid w:val="007D40BA"/>
    <w:rsid w:val="007D4FB2"/>
    <w:rsid w:val="007D58A0"/>
    <w:rsid w:val="007D63FB"/>
    <w:rsid w:val="007D6BE5"/>
    <w:rsid w:val="007E2B56"/>
    <w:rsid w:val="007E463E"/>
    <w:rsid w:val="007E53BF"/>
    <w:rsid w:val="007E6529"/>
    <w:rsid w:val="007F0D47"/>
    <w:rsid w:val="007F5D58"/>
    <w:rsid w:val="007F6999"/>
    <w:rsid w:val="007F7980"/>
    <w:rsid w:val="007F7FEA"/>
    <w:rsid w:val="008006BF"/>
    <w:rsid w:val="00802CAB"/>
    <w:rsid w:val="0080495B"/>
    <w:rsid w:val="00804D2C"/>
    <w:rsid w:val="008058E1"/>
    <w:rsid w:val="00805A60"/>
    <w:rsid w:val="008070D9"/>
    <w:rsid w:val="00810498"/>
    <w:rsid w:val="00810AA9"/>
    <w:rsid w:val="00811145"/>
    <w:rsid w:val="00811623"/>
    <w:rsid w:val="00814E75"/>
    <w:rsid w:val="00815906"/>
    <w:rsid w:val="00816343"/>
    <w:rsid w:val="008168CD"/>
    <w:rsid w:val="008168F4"/>
    <w:rsid w:val="00816E4F"/>
    <w:rsid w:val="00817C93"/>
    <w:rsid w:val="008202A4"/>
    <w:rsid w:val="00821044"/>
    <w:rsid w:val="00821AEC"/>
    <w:rsid w:val="00823883"/>
    <w:rsid w:val="00824C5E"/>
    <w:rsid w:val="008259B6"/>
    <w:rsid w:val="00826461"/>
    <w:rsid w:val="008277D0"/>
    <w:rsid w:val="008306B9"/>
    <w:rsid w:val="0083207B"/>
    <w:rsid w:val="008338FF"/>
    <w:rsid w:val="008358EC"/>
    <w:rsid w:val="008361A3"/>
    <w:rsid w:val="00840E61"/>
    <w:rsid w:val="008429B7"/>
    <w:rsid w:val="0084320F"/>
    <w:rsid w:val="00844F3C"/>
    <w:rsid w:val="00850B5A"/>
    <w:rsid w:val="00852D28"/>
    <w:rsid w:val="00854FF5"/>
    <w:rsid w:val="00856395"/>
    <w:rsid w:val="00860FEE"/>
    <w:rsid w:val="00866B40"/>
    <w:rsid w:val="0086722C"/>
    <w:rsid w:val="00867C5D"/>
    <w:rsid w:val="008716F6"/>
    <w:rsid w:val="00873892"/>
    <w:rsid w:val="00873D9F"/>
    <w:rsid w:val="00873FBD"/>
    <w:rsid w:val="008744DC"/>
    <w:rsid w:val="00874D58"/>
    <w:rsid w:val="00880F69"/>
    <w:rsid w:val="008812C3"/>
    <w:rsid w:val="00884795"/>
    <w:rsid w:val="0088572A"/>
    <w:rsid w:val="00885D11"/>
    <w:rsid w:val="00886C00"/>
    <w:rsid w:val="008909F4"/>
    <w:rsid w:val="008918C8"/>
    <w:rsid w:val="00891A0B"/>
    <w:rsid w:val="00893A63"/>
    <w:rsid w:val="00895CD7"/>
    <w:rsid w:val="00895F34"/>
    <w:rsid w:val="00896F32"/>
    <w:rsid w:val="008A0A12"/>
    <w:rsid w:val="008A0FE2"/>
    <w:rsid w:val="008A17FD"/>
    <w:rsid w:val="008A1E1F"/>
    <w:rsid w:val="008A1E39"/>
    <w:rsid w:val="008A3E67"/>
    <w:rsid w:val="008A5B46"/>
    <w:rsid w:val="008A5F96"/>
    <w:rsid w:val="008A6E3F"/>
    <w:rsid w:val="008A757C"/>
    <w:rsid w:val="008C1A2D"/>
    <w:rsid w:val="008C2C61"/>
    <w:rsid w:val="008C4399"/>
    <w:rsid w:val="008C4BF4"/>
    <w:rsid w:val="008C5A6B"/>
    <w:rsid w:val="008C6076"/>
    <w:rsid w:val="008C6ADB"/>
    <w:rsid w:val="008C7E74"/>
    <w:rsid w:val="008D0051"/>
    <w:rsid w:val="008D1389"/>
    <w:rsid w:val="008D16E0"/>
    <w:rsid w:val="008D4A11"/>
    <w:rsid w:val="008D56C6"/>
    <w:rsid w:val="008D5E37"/>
    <w:rsid w:val="008D7DE7"/>
    <w:rsid w:val="008E10CB"/>
    <w:rsid w:val="008E10CF"/>
    <w:rsid w:val="008E20CB"/>
    <w:rsid w:val="008F0C01"/>
    <w:rsid w:val="008F13F2"/>
    <w:rsid w:val="008F1FB7"/>
    <w:rsid w:val="008F6084"/>
    <w:rsid w:val="008F614C"/>
    <w:rsid w:val="008F62F1"/>
    <w:rsid w:val="00900F86"/>
    <w:rsid w:val="009021D4"/>
    <w:rsid w:val="00903433"/>
    <w:rsid w:val="00904DA0"/>
    <w:rsid w:val="009055F6"/>
    <w:rsid w:val="009066E9"/>
    <w:rsid w:val="00907177"/>
    <w:rsid w:val="0091081D"/>
    <w:rsid w:val="00913C4D"/>
    <w:rsid w:val="00914A50"/>
    <w:rsid w:val="009151E3"/>
    <w:rsid w:val="0091589C"/>
    <w:rsid w:val="00915FBA"/>
    <w:rsid w:val="00917C15"/>
    <w:rsid w:val="00920BF6"/>
    <w:rsid w:val="0092339E"/>
    <w:rsid w:val="00926380"/>
    <w:rsid w:val="00927293"/>
    <w:rsid w:val="009272E7"/>
    <w:rsid w:val="00930433"/>
    <w:rsid w:val="00930DF1"/>
    <w:rsid w:val="00932304"/>
    <w:rsid w:val="00932786"/>
    <w:rsid w:val="00935816"/>
    <w:rsid w:val="00937244"/>
    <w:rsid w:val="0094082C"/>
    <w:rsid w:val="00940BCF"/>
    <w:rsid w:val="00940D84"/>
    <w:rsid w:val="00940D94"/>
    <w:rsid w:val="00941215"/>
    <w:rsid w:val="00942E57"/>
    <w:rsid w:val="0094630F"/>
    <w:rsid w:val="009465F6"/>
    <w:rsid w:val="009503F3"/>
    <w:rsid w:val="0095205D"/>
    <w:rsid w:val="00954C7C"/>
    <w:rsid w:val="00957947"/>
    <w:rsid w:val="00957B53"/>
    <w:rsid w:val="009607CF"/>
    <w:rsid w:val="00961249"/>
    <w:rsid w:val="00961ADD"/>
    <w:rsid w:val="00963AFF"/>
    <w:rsid w:val="00964210"/>
    <w:rsid w:val="00964F21"/>
    <w:rsid w:val="0096682A"/>
    <w:rsid w:val="00973AD4"/>
    <w:rsid w:val="00980DAA"/>
    <w:rsid w:val="0098139E"/>
    <w:rsid w:val="009831B6"/>
    <w:rsid w:val="00984DD5"/>
    <w:rsid w:val="009862B0"/>
    <w:rsid w:val="0098738B"/>
    <w:rsid w:val="00991CCA"/>
    <w:rsid w:val="00994393"/>
    <w:rsid w:val="0099454C"/>
    <w:rsid w:val="00994EE3"/>
    <w:rsid w:val="0099524C"/>
    <w:rsid w:val="00996084"/>
    <w:rsid w:val="009A06ED"/>
    <w:rsid w:val="009A313B"/>
    <w:rsid w:val="009A32B0"/>
    <w:rsid w:val="009A3866"/>
    <w:rsid w:val="009A7497"/>
    <w:rsid w:val="009B5652"/>
    <w:rsid w:val="009B602E"/>
    <w:rsid w:val="009B6FB3"/>
    <w:rsid w:val="009B7D1E"/>
    <w:rsid w:val="009C1CFC"/>
    <w:rsid w:val="009C2DA4"/>
    <w:rsid w:val="009C6D2E"/>
    <w:rsid w:val="009D003A"/>
    <w:rsid w:val="009D0D96"/>
    <w:rsid w:val="009D1A34"/>
    <w:rsid w:val="009D46E0"/>
    <w:rsid w:val="009D7224"/>
    <w:rsid w:val="009E153F"/>
    <w:rsid w:val="009E29FF"/>
    <w:rsid w:val="009E4F57"/>
    <w:rsid w:val="009E5789"/>
    <w:rsid w:val="009E65BF"/>
    <w:rsid w:val="009E7747"/>
    <w:rsid w:val="009F091D"/>
    <w:rsid w:val="009F4A5E"/>
    <w:rsid w:val="009F502A"/>
    <w:rsid w:val="009F5137"/>
    <w:rsid w:val="009F7D4B"/>
    <w:rsid w:val="00A00F99"/>
    <w:rsid w:val="00A011BB"/>
    <w:rsid w:val="00A017C9"/>
    <w:rsid w:val="00A03AFF"/>
    <w:rsid w:val="00A0528E"/>
    <w:rsid w:val="00A10DB5"/>
    <w:rsid w:val="00A11456"/>
    <w:rsid w:val="00A12A34"/>
    <w:rsid w:val="00A12DFE"/>
    <w:rsid w:val="00A13B54"/>
    <w:rsid w:val="00A143BB"/>
    <w:rsid w:val="00A1475C"/>
    <w:rsid w:val="00A14D0F"/>
    <w:rsid w:val="00A16C5F"/>
    <w:rsid w:val="00A20EC1"/>
    <w:rsid w:val="00A21B3A"/>
    <w:rsid w:val="00A21CDE"/>
    <w:rsid w:val="00A23446"/>
    <w:rsid w:val="00A24831"/>
    <w:rsid w:val="00A25319"/>
    <w:rsid w:val="00A253B6"/>
    <w:rsid w:val="00A274D8"/>
    <w:rsid w:val="00A2780E"/>
    <w:rsid w:val="00A33291"/>
    <w:rsid w:val="00A33F6A"/>
    <w:rsid w:val="00A35075"/>
    <w:rsid w:val="00A36183"/>
    <w:rsid w:val="00A41146"/>
    <w:rsid w:val="00A44EFA"/>
    <w:rsid w:val="00A450F8"/>
    <w:rsid w:val="00A45C7A"/>
    <w:rsid w:val="00A46667"/>
    <w:rsid w:val="00A50B8C"/>
    <w:rsid w:val="00A524D9"/>
    <w:rsid w:val="00A53DD0"/>
    <w:rsid w:val="00A54643"/>
    <w:rsid w:val="00A54747"/>
    <w:rsid w:val="00A576CD"/>
    <w:rsid w:val="00A60A61"/>
    <w:rsid w:val="00A62C1A"/>
    <w:rsid w:val="00A6411A"/>
    <w:rsid w:val="00A66D45"/>
    <w:rsid w:val="00A67C37"/>
    <w:rsid w:val="00A703B1"/>
    <w:rsid w:val="00A72F82"/>
    <w:rsid w:val="00A735DA"/>
    <w:rsid w:val="00A736E8"/>
    <w:rsid w:val="00A7456F"/>
    <w:rsid w:val="00A7460E"/>
    <w:rsid w:val="00A7514C"/>
    <w:rsid w:val="00A81E19"/>
    <w:rsid w:val="00A8221E"/>
    <w:rsid w:val="00A82B19"/>
    <w:rsid w:val="00A84039"/>
    <w:rsid w:val="00A864F6"/>
    <w:rsid w:val="00A9101B"/>
    <w:rsid w:val="00A9226E"/>
    <w:rsid w:val="00A927A9"/>
    <w:rsid w:val="00A93EC5"/>
    <w:rsid w:val="00A94375"/>
    <w:rsid w:val="00A946B2"/>
    <w:rsid w:val="00A9543E"/>
    <w:rsid w:val="00A954B7"/>
    <w:rsid w:val="00A95A48"/>
    <w:rsid w:val="00A96504"/>
    <w:rsid w:val="00A97294"/>
    <w:rsid w:val="00AA369C"/>
    <w:rsid w:val="00AA4160"/>
    <w:rsid w:val="00AA4990"/>
    <w:rsid w:val="00AA548D"/>
    <w:rsid w:val="00AA6CF1"/>
    <w:rsid w:val="00AA6E68"/>
    <w:rsid w:val="00AB060B"/>
    <w:rsid w:val="00AB4C40"/>
    <w:rsid w:val="00AB4FA3"/>
    <w:rsid w:val="00AB577F"/>
    <w:rsid w:val="00AC3C84"/>
    <w:rsid w:val="00AC5206"/>
    <w:rsid w:val="00AD053D"/>
    <w:rsid w:val="00AD2919"/>
    <w:rsid w:val="00AD2955"/>
    <w:rsid w:val="00AD330F"/>
    <w:rsid w:val="00AD376B"/>
    <w:rsid w:val="00AD38D5"/>
    <w:rsid w:val="00AD4948"/>
    <w:rsid w:val="00AD4C7E"/>
    <w:rsid w:val="00AD6632"/>
    <w:rsid w:val="00AD6B01"/>
    <w:rsid w:val="00AD6C69"/>
    <w:rsid w:val="00AD7F4F"/>
    <w:rsid w:val="00AE0612"/>
    <w:rsid w:val="00AE120D"/>
    <w:rsid w:val="00AE27FC"/>
    <w:rsid w:val="00AE3044"/>
    <w:rsid w:val="00AE3B5A"/>
    <w:rsid w:val="00AE71DD"/>
    <w:rsid w:val="00AE779A"/>
    <w:rsid w:val="00AF256C"/>
    <w:rsid w:val="00AF3979"/>
    <w:rsid w:val="00AF4367"/>
    <w:rsid w:val="00AF6C81"/>
    <w:rsid w:val="00B006BD"/>
    <w:rsid w:val="00B00811"/>
    <w:rsid w:val="00B016C2"/>
    <w:rsid w:val="00B02EFA"/>
    <w:rsid w:val="00B0398E"/>
    <w:rsid w:val="00B05883"/>
    <w:rsid w:val="00B16488"/>
    <w:rsid w:val="00B17C16"/>
    <w:rsid w:val="00B2545F"/>
    <w:rsid w:val="00B275A4"/>
    <w:rsid w:val="00B31085"/>
    <w:rsid w:val="00B31F3A"/>
    <w:rsid w:val="00B32019"/>
    <w:rsid w:val="00B328CC"/>
    <w:rsid w:val="00B32AB8"/>
    <w:rsid w:val="00B32CBE"/>
    <w:rsid w:val="00B34537"/>
    <w:rsid w:val="00B34E43"/>
    <w:rsid w:val="00B35595"/>
    <w:rsid w:val="00B36909"/>
    <w:rsid w:val="00B36A18"/>
    <w:rsid w:val="00B37404"/>
    <w:rsid w:val="00B401EF"/>
    <w:rsid w:val="00B402AC"/>
    <w:rsid w:val="00B4155E"/>
    <w:rsid w:val="00B43902"/>
    <w:rsid w:val="00B44B2C"/>
    <w:rsid w:val="00B45F31"/>
    <w:rsid w:val="00B47EBB"/>
    <w:rsid w:val="00B51633"/>
    <w:rsid w:val="00B532DD"/>
    <w:rsid w:val="00B53ED0"/>
    <w:rsid w:val="00B55EB2"/>
    <w:rsid w:val="00B5632A"/>
    <w:rsid w:val="00B57A96"/>
    <w:rsid w:val="00B61331"/>
    <w:rsid w:val="00B63370"/>
    <w:rsid w:val="00B64530"/>
    <w:rsid w:val="00B648E7"/>
    <w:rsid w:val="00B65691"/>
    <w:rsid w:val="00B662C4"/>
    <w:rsid w:val="00B66669"/>
    <w:rsid w:val="00B66F7D"/>
    <w:rsid w:val="00B67140"/>
    <w:rsid w:val="00B673F0"/>
    <w:rsid w:val="00B674D6"/>
    <w:rsid w:val="00B677D5"/>
    <w:rsid w:val="00B715E3"/>
    <w:rsid w:val="00B7197B"/>
    <w:rsid w:val="00B7407F"/>
    <w:rsid w:val="00B7557F"/>
    <w:rsid w:val="00B8276E"/>
    <w:rsid w:val="00B83E2D"/>
    <w:rsid w:val="00B84C55"/>
    <w:rsid w:val="00B851C7"/>
    <w:rsid w:val="00B853ED"/>
    <w:rsid w:val="00B86654"/>
    <w:rsid w:val="00B86905"/>
    <w:rsid w:val="00B87137"/>
    <w:rsid w:val="00B90064"/>
    <w:rsid w:val="00B92155"/>
    <w:rsid w:val="00B93998"/>
    <w:rsid w:val="00B95FF3"/>
    <w:rsid w:val="00BA40ED"/>
    <w:rsid w:val="00BA5445"/>
    <w:rsid w:val="00BA743F"/>
    <w:rsid w:val="00BB02CB"/>
    <w:rsid w:val="00BB35E6"/>
    <w:rsid w:val="00BB3F6E"/>
    <w:rsid w:val="00BB5E7E"/>
    <w:rsid w:val="00BC074E"/>
    <w:rsid w:val="00BC321D"/>
    <w:rsid w:val="00BC41B6"/>
    <w:rsid w:val="00BC4C90"/>
    <w:rsid w:val="00BC7217"/>
    <w:rsid w:val="00BD14AF"/>
    <w:rsid w:val="00BD290E"/>
    <w:rsid w:val="00BD5865"/>
    <w:rsid w:val="00BD5B1A"/>
    <w:rsid w:val="00BD5F33"/>
    <w:rsid w:val="00BE2C0D"/>
    <w:rsid w:val="00BE5263"/>
    <w:rsid w:val="00BE595F"/>
    <w:rsid w:val="00BF165A"/>
    <w:rsid w:val="00BF1F40"/>
    <w:rsid w:val="00BF43CD"/>
    <w:rsid w:val="00BF670E"/>
    <w:rsid w:val="00BF6734"/>
    <w:rsid w:val="00C01C6A"/>
    <w:rsid w:val="00C033A0"/>
    <w:rsid w:val="00C053B0"/>
    <w:rsid w:val="00C0586B"/>
    <w:rsid w:val="00C06E9B"/>
    <w:rsid w:val="00C116EB"/>
    <w:rsid w:val="00C11901"/>
    <w:rsid w:val="00C13032"/>
    <w:rsid w:val="00C15DF1"/>
    <w:rsid w:val="00C16904"/>
    <w:rsid w:val="00C17450"/>
    <w:rsid w:val="00C22B49"/>
    <w:rsid w:val="00C23F14"/>
    <w:rsid w:val="00C24C22"/>
    <w:rsid w:val="00C24C75"/>
    <w:rsid w:val="00C263D2"/>
    <w:rsid w:val="00C26E23"/>
    <w:rsid w:val="00C30CA3"/>
    <w:rsid w:val="00C3100F"/>
    <w:rsid w:val="00C321D5"/>
    <w:rsid w:val="00C346E3"/>
    <w:rsid w:val="00C36870"/>
    <w:rsid w:val="00C37F3D"/>
    <w:rsid w:val="00C40021"/>
    <w:rsid w:val="00C42EF5"/>
    <w:rsid w:val="00C44203"/>
    <w:rsid w:val="00C4433A"/>
    <w:rsid w:val="00C44D43"/>
    <w:rsid w:val="00C44F44"/>
    <w:rsid w:val="00C454BC"/>
    <w:rsid w:val="00C461DE"/>
    <w:rsid w:val="00C508B3"/>
    <w:rsid w:val="00C51049"/>
    <w:rsid w:val="00C533FF"/>
    <w:rsid w:val="00C53437"/>
    <w:rsid w:val="00C54807"/>
    <w:rsid w:val="00C575F5"/>
    <w:rsid w:val="00C57BAC"/>
    <w:rsid w:val="00C60D2C"/>
    <w:rsid w:val="00C61088"/>
    <w:rsid w:val="00C6188E"/>
    <w:rsid w:val="00C64386"/>
    <w:rsid w:val="00C6628F"/>
    <w:rsid w:val="00C7212D"/>
    <w:rsid w:val="00C74580"/>
    <w:rsid w:val="00C74D24"/>
    <w:rsid w:val="00C75029"/>
    <w:rsid w:val="00C75EDE"/>
    <w:rsid w:val="00C75F21"/>
    <w:rsid w:val="00C769F8"/>
    <w:rsid w:val="00C7717A"/>
    <w:rsid w:val="00C81B28"/>
    <w:rsid w:val="00C83F85"/>
    <w:rsid w:val="00C85696"/>
    <w:rsid w:val="00C86E1F"/>
    <w:rsid w:val="00C90A86"/>
    <w:rsid w:val="00C9625F"/>
    <w:rsid w:val="00C97221"/>
    <w:rsid w:val="00C973F7"/>
    <w:rsid w:val="00C97893"/>
    <w:rsid w:val="00CA0256"/>
    <w:rsid w:val="00CA031E"/>
    <w:rsid w:val="00CA0A1D"/>
    <w:rsid w:val="00CA58D1"/>
    <w:rsid w:val="00CA70A1"/>
    <w:rsid w:val="00CB48D5"/>
    <w:rsid w:val="00CB54AB"/>
    <w:rsid w:val="00CC04DC"/>
    <w:rsid w:val="00CC1D1C"/>
    <w:rsid w:val="00CC21DF"/>
    <w:rsid w:val="00CC7690"/>
    <w:rsid w:val="00CD27DA"/>
    <w:rsid w:val="00CD3A46"/>
    <w:rsid w:val="00CD6497"/>
    <w:rsid w:val="00CE14F5"/>
    <w:rsid w:val="00CE1BC9"/>
    <w:rsid w:val="00CE2D31"/>
    <w:rsid w:val="00CE51DB"/>
    <w:rsid w:val="00CE5EF4"/>
    <w:rsid w:val="00CE6BF7"/>
    <w:rsid w:val="00CE702B"/>
    <w:rsid w:val="00CE7B1F"/>
    <w:rsid w:val="00CF1AA2"/>
    <w:rsid w:val="00CF24CA"/>
    <w:rsid w:val="00CF2AC2"/>
    <w:rsid w:val="00CF4451"/>
    <w:rsid w:val="00CF46D2"/>
    <w:rsid w:val="00CF47C5"/>
    <w:rsid w:val="00CF4DD0"/>
    <w:rsid w:val="00CF55B9"/>
    <w:rsid w:val="00CF5734"/>
    <w:rsid w:val="00CF5985"/>
    <w:rsid w:val="00D003AA"/>
    <w:rsid w:val="00D01417"/>
    <w:rsid w:val="00D0375A"/>
    <w:rsid w:val="00D05C48"/>
    <w:rsid w:val="00D117B3"/>
    <w:rsid w:val="00D215FA"/>
    <w:rsid w:val="00D23382"/>
    <w:rsid w:val="00D27A5E"/>
    <w:rsid w:val="00D31FC7"/>
    <w:rsid w:val="00D324BD"/>
    <w:rsid w:val="00D32E25"/>
    <w:rsid w:val="00D33570"/>
    <w:rsid w:val="00D336A1"/>
    <w:rsid w:val="00D34AF7"/>
    <w:rsid w:val="00D40665"/>
    <w:rsid w:val="00D41108"/>
    <w:rsid w:val="00D41461"/>
    <w:rsid w:val="00D43913"/>
    <w:rsid w:val="00D44CA4"/>
    <w:rsid w:val="00D50E66"/>
    <w:rsid w:val="00D53E71"/>
    <w:rsid w:val="00D56014"/>
    <w:rsid w:val="00D601CD"/>
    <w:rsid w:val="00D6082E"/>
    <w:rsid w:val="00D60C8E"/>
    <w:rsid w:val="00D62F12"/>
    <w:rsid w:val="00D64230"/>
    <w:rsid w:val="00D64781"/>
    <w:rsid w:val="00D64944"/>
    <w:rsid w:val="00D64E5B"/>
    <w:rsid w:val="00D66B8E"/>
    <w:rsid w:val="00D6798B"/>
    <w:rsid w:val="00D7041A"/>
    <w:rsid w:val="00D72354"/>
    <w:rsid w:val="00D72B6C"/>
    <w:rsid w:val="00D7451B"/>
    <w:rsid w:val="00D74DEE"/>
    <w:rsid w:val="00D75006"/>
    <w:rsid w:val="00D76AEE"/>
    <w:rsid w:val="00D77390"/>
    <w:rsid w:val="00D77E91"/>
    <w:rsid w:val="00D80782"/>
    <w:rsid w:val="00D810FD"/>
    <w:rsid w:val="00D82B66"/>
    <w:rsid w:val="00D835C5"/>
    <w:rsid w:val="00D84F98"/>
    <w:rsid w:val="00D87C4A"/>
    <w:rsid w:val="00D87CE0"/>
    <w:rsid w:val="00D907C9"/>
    <w:rsid w:val="00D91527"/>
    <w:rsid w:val="00D91825"/>
    <w:rsid w:val="00D97C27"/>
    <w:rsid w:val="00DA0F88"/>
    <w:rsid w:val="00DA26B5"/>
    <w:rsid w:val="00DA4909"/>
    <w:rsid w:val="00DA4F01"/>
    <w:rsid w:val="00DA5275"/>
    <w:rsid w:val="00DA6285"/>
    <w:rsid w:val="00DA67EE"/>
    <w:rsid w:val="00DA6C2D"/>
    <w:rsid w:val="00DB1471"/>
    <w:rsid w:val="00DB20F3"/>
    <w:rsid w:val="00DB280A"/>
    <w:rsid w:val="00DB4F4A"/>
    <w:rsid w:val="00DB5C0A"/>
    <w:rsid w:val="00DB67F9"/>
    <w:rsid w:val="00DC2213"/>
    <w:rsid w:val="00DC2391"/>
    <w:rsid w:val="00DC247C"/>
    <w:rsid w:val="00DC46CB"/>
    <w:rsid w:val="00DC4DF9"/>
    <w:rsid w:val="00DD1085"/>
    <w:rsid w:val="00DD25C7"/>
    <w:rsid w:val="00DD33F1"/>
    <w:rsid w:val="00DD4396"/>
    <w:rsid w:val="00DD5630"/>
    <w:rsid w:val="00DE2E3C"/>
    <w:rsid w:val="00DE4B42"/>
    <w:rsid w:val="00DF5236"/>
    <w:rsid w:val="00DF537E"/>
    <w:rsid w:val="00DF5D33"/>
    <w:rsid w:val="00E0030D"/>
    <w:rsid w:val="00E007EA"/>
    <w:rsid w:val="00E00CA9"/>
    <w:rsid w:val="00E01356"/>
    <w:rsid w:val="00E0295C"/>
    <w:rsid w:val="00E0411C"/>
    <w:rsid w:val="00E0562B"/>
    <w:rsid w:val="00E06581"/>
    <w:rsid w:val="00E07F85"/>
    <w:rsid w:val="00E10B00"/>
    <w:rsid w:val="00E10C9F"/>
    <w:rsid w:val="00E11701"/>
    <w:rsid w:val="00E1279B"/>
    <w:rsid w:val="00E12E0A"/>
    <w:rsid w:val="00E1374B"/>
    <w:rsid w:val="00E161DE"/>
    <w:rsid w:val="00E172C2"/>
    <w:rsid w:val="00E17859"/>
    <w:rsid w:val="00E20C79"/>
    <w:rsid w:val="00E20FDB"/>
    <w:rsid w:val="00E216C6"/>
    <w:rsid w:val="00E22F5E"/>
    <w:rsid w:val="00E2345E"/>
    <w:rsid w:val="00E23822"/>
    <w:rsid w:val="00E23C3E"/>
    <w:rsid w:val="00E23E87"/>
    <w:rsid w:val="00E244AA"/>
    <w:rsid w:val="00E256E8"/>
    <w:rsid w:val="00E25CE4"/>
    <w:rsid w:val="00E34A4D"/>
    <w:rsid w:val="00E36CBF"/>
    <w:rsid w:val="00E4038D"/>
    <w:rsid w:val="00E40717"/>
    <w:rsid w:val="00E41549"/>
    <w:rsid w:val="00E4265A"/>
    <w:rsid w:val="00E45C73"/>
    <w:rsid w:val="00E51CAA"/>
    <w:rsid w:val="00E53E00"/>
    <w:rsid w:val="00E54AAE"/>
    <w:rsid w:val="00E61590"/>
    <w:rsid w:val="00E6711A"/>
    <w:rsid w:val="00E67C77"/>
    <w:rsid w:val="00E70F7D"/>
    <w:rsid w:val="00E7348C"/>
    <w:rsid w:val="00E739D1"/>
    <w:rsid w:val="00E74589"/>
    <w:rsid w:val="00E74B55"/>
    <w:rsid w:val="00E75022"/>
    <w:rsid w:val="00E7639B"/>
    <w:rsid w:val="00E77220"/>
    <w:rsid w:val="00E80571"/>
    <w:rsid w:val="00E811D3"/>
    <w:rsid w:val="00E83685"/>
    <w:rsid w:val="00E84650"/>
    <w:rsid w:val="00E853F1"/>
    <w:rsid w:val="00E86085"/>
    <w:rsid w:val="00E8753C"/>
    <w:rsid w:val="00E90F95"/>
    <w:rsid w:val="00E91466"/>
    <w:rsid w:val="00E91495"/>
    <w:rsid w:val="00E92761"/>
    <w:rsid w:val="00E9279A"/>
    <w:rsid w:val="00E9438F"/>
    <w:rsid w:val="00E95D4A"/>
    <w:rsid w:val="00E96FB5"/>
    <w:rsid w:val="00E974F4"/>
    <w:rsid w:val="00EA0F05"/>
    <w:rsid w:val="00EA25D2"/>
    <w:rsid w:val="00EA3440"/>
    <w:rsid w:val="00EA51DA"/>
    <w:rsid w:val="00EA5B87"/>
    <w:rsid w:val="00EB0732"/>
    <w:rsid w:val="00EB0EA0"/>
    <w:rsid w:val="00EB1848"/>
    <w:rsid w:val="00EB2B5A"/>
    <w:rsid w:val="00EB382C"/>
    <w:rsid w:val="00EB4303"/>
    <w:rsid w:val="00EB54ED"/>
    <w:rsid w:val="00EB5DC6"/>
    <w:rsid w:val="00EB6D63"/>
    <w:rsid w:val="00EB6E95"/>
    <w:rsid w:val="00EC073B"/>
    <w:rsid w:val="00EC15E5"/>
    <w:rsid w:val="00EC190D"/>
    <w:rsid w:val="00EC741C"/>
    <w:rsid w:val="00EC74FE"/>
    <w:rsid w:val="00EC7744"/>
    <w:rsid w:val="00EC78F1"/>
    <w:rsid w:val="00ED00F0"/>
    <w:rsid w:val="00ED0A32"/>
    <w:rsid w:val="00ED0C61"/>
    <w:rsid w:val="00ED1293"/>
    <w:rsid w:val="00ED2808"/>
    <w:rsid w:val="00ED296F"/>
    <w:rsid w:val="00ED388A"/>
    <w:rsid w:val="00ED3A28"/>
    <w:rsid w:val="00ED3E1C"/>
    <w:rsid w:val="00ED4617"/>
    <w:rsid w:val="00ED676D"/>
    <w:rsid w:val="00EE0A6C"/>
    <w:rsid w:val="00EE10D8"/>
    <w:rsid w:val="00EE1570"/>
    <w:rsid w:val="00EF0B6F"/>
    <w:rsid w:val="00EF1967"/>
    <w:rsid w:val="00EF43B4"/>
    <w:rsid w:val="00EF7147"/>
    <w:rsid w:val="00F00CDB"/>
    <w:rsid w:val="00F02008"/>
    <w:rsid w:val="00F056D6"/>
    <w:rsid w:val="00F059EA"/>
    <w:rsid w:val="00F07A36"/>
    <w:rsid w:val="00F07C4C"/>
    <w:rsid w:val="00F11638"/>
    <w:rsid w:val="00F13969"/>
    <w:rsid w:val="00F16A20"/>
    <w:rsid w:val="00F20EED"/>
    <w:rsid w:val="00F21DFC"/>
    <w:rsid w:val="00F22B35"/>
    <w:rsid w:val="00F3097F"/>
    <w:rsid w:val="00F30DA6"/>
    <w:rsid w:val="00F31455"/>
    <w:rsid w:val="00F320F9"/>
    <w:rsid w:val="00F33CAB"/>
    <w:rsid w:val="00F3576C"/>
    <w:rsid w:val="00F359CF"/>
    <w:rsid w:val="00F36562"/>
    <w:rsid w:val="00F41C53"/>
    <w:rsid w:val="00F42159"/>
    <w:rsid w:val="00F44C7A"/>
    <w:rsid w:val="00F45496"/>
    <w:rsid w:val="00F45D4C"/>
    <w:rsid w:val="00F45E53"/>
    <w:rsid w:val="00F4788D"/>
    <w:rsid w:val="00F47D79"/>
    <w:rsid w:val="00F47DDA"/>
    <w:rsid w:val="00F51CBD"/>
    <w:rsid w:val="00F51D8D"/>
    <w:rsid w:val="00F52106"/>
    <w:rsid w:val="00F52D25"/>
    <w:rsid w:val="00F54470"/>
    <w:rsid w:val="00F551F7"/>
    <w:rsid w:val="00F55F23"/>
    <w:rsid w:val="00F56129"/>
    <w:rsid w:val="00F56AD3"/>
    <w:rsid w:val="00F61855"/>
    <w:rsid w:val="00F62882"/>
    <w:rsid w:val="00F634EA"/>
    <w:rsid w:val="00F639A9"/>
    <w:rsid w:val="00F647FA"/>
    <w:rsid w:val="00F656A3"/>
    <w:rsid w:val="00F67944"/>
    <w:rsid w:val="00F708C0"/>
    <w:rsid w:val="00F70BB4"/>
    <w:rsid w:val="00F7196A"/>
    <w:rsid w:val="00F72326"/>
    <w:rsid w:val="00F73311"/>
    <w:rsid w:val="00F739EF"/>
    <w:rsid w:val="00F827B6"/>
    <w:rsid w:val="00F85978"/>
    <w:rsid w:val="00F874C8"/>
    <w:rsid w:val="00F910E2"/>
    <w:rsid w:val="00F92A9F"/>
    <w:rsid w:val="00F97122"/>
    <w:rsid w:val="00F978D9"/>
    <w:rsid w:val="00F97923"/>
    <w:rsid w:val="00F97978"/>
    <w:rsid w:val="00FA08E4"/>
    <w:rsid w:val="00FA27B4"/>
    <w:rsid w:val="00FA2CAA"/>
    <w:rsid w:val="00FA3B30"/>
    <w:rsid w:val="00FA42FC"/>
    <w:rsid w:val="00FA6265"/>
    <w:rsid w:val="00FA7C89"/>
    <w:rsid w:val="00FA7F41"/>
    <w:rsid w:val="00FB09A3"/>
    <w:rsid w:val="00FB2F79"/>
    <w:rsid w:val="00FB37BA"/>
    <w:rsid w:val="00FB3F61"/>
    <w:rsid w:val="00FB613E"/>
    <w:rsid w:val="00FC090E"/>
    <w:rsid w:val="00FC1A89"/>
    <w:rsid w:val="00FC2854"/>
    <w:rsid w:val="00FC655D"/>
    <w:rsid w:val="00FC692B"/>
    <w:rsid w:val="00FC7490"/>
    <w:rsid w:val="00FD06CD"/>
    <w:rsid w:val="00FD344E"/>
    <w:rsid w:val="00FD5FD2"/>
    <w:rsid w:val="00FD71C4"/>
    <w:rsid w:val="00FD772E"/>
    <w:rsid w:val="00FD7B64"/>
    <w:rsid w:val="00FE11DD"/>
    <w:rsid w:val="00FE1DA5"/>
    <w:rsid w:val="00FE21FC"/>
    <w:rsid w:val="00FE2AD3"/>
    <w:rsid w:val="00FF2345"/>
    <w:rsid w:val="00FF2AE1"/>
    <w:rsid w:val="00FF75E8"/>
    <w:rsid w:val="00FF7AFC"/>
    <w:rsid w:val="00FF7E58"/>
    <w:rsid w:val="05F5F719"/>
    <w:rsid w:val="0791C77A"/>
    <w:rsid w:val="089EC664"/>
    <w:rsid w:val="0AC3411E"/>
    <w:rsid w:val="14469AEB"/>
    <w:rsid w:val="1CE3CE83"/>
    <w:rsid w:val="2611EC0C"/>
    <w:rsid w:val="285C51E2"/>
    <w:rsid w:val="2D593DFB"/>
    <w:rsid w:val="311D9C85"/>
    <w:rsid w:val="324C2BCF"/>
    <w:rsid w:val="35B4D4D1"/>
    <w:rsid w:val="489A8E04"/>
    <w:rsid w:val="5299CD1F"/>
    <w:rsid w:val="544509A3"/>
    <w:rsid w:val="5B404522"/>
    <w:rsid w:val="5E1122E0"/>
    <w:rsid w:val="5E45D6B5"/>
    <w:rsid w:val="671801FB"/>
    <w:rsid w:val="67D3909E"/>
    <w:rsid w:val="77C7B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4549A199"/>
  <w15:docId w15:val="{91A3D428-F9F3-4974-99A9-83ADE9845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1"/>
      </w:numPr>
      <w:spacing w:before="200" w:after="0" w:line="240" w:lineRule="auto"/>
      <w:ind w:left="1066" w:hanging="357"/>
      <w:outlineLvl w:val="1"/>
    </w:pPr>
    <w:rPr>
      <w:rFonts w:eastAsiaTheme="majorEastAsia" w:cstheme="majorBidi"/>
      <w:b/>
      <w:bCs/>
      <w:sz w:val="24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453C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8A5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8A5F96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,Odrážky,Odstavec se seznamem1,_Odstavec se seznamem,Seznam - odrážky,Conclusion de partie,Fiche List Paragraph,List Paragraph (Czech Tourism),Název grafu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,Footnote,Text pozn. pod čarou Char2,Text pozn. pod čarou Char Char"/>
    <w:basedOn w:val="Normln"/>
    <w:link w:val="TextpoznpodarouChar"/>
    <w:uiPriority w:val="99"/>
    <w:unhideWhenUsed/>
    <w:rsid w:val="0063438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,Footnote Char"/>
    <w:basedOn w:val="Standardnpsmoodstavce"/>
    <w:link w:val="Textpoznpodarou"/>
    <w:uiPriority w:val="99"/>
    <w:rsid w:val="00634381"/>
    <w:rPr>
      <w:sz w:val="20"/>
      <w:szCs w:val="20"/>
    </w:rPr>
  </w:style>
  <w:style w:type="character" w:styleId="Znakapoznpodarou">
    <w:name w:val="footnote reference"/>
    <w:aliases w:val="PGI Fußnote Ziffer,PGI Fußnote Ziffer + Times New Roman,12 b.,Zúžené o ..."/>
    <w:basedOn w:val="Standardnpsmoodstavce"/>
    <w:uiPriority w:val="99"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qFormat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unhideWhenUsed/>
    <w:qFormat/>
    <w:rsid w:val="005E4C3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qFormat/>
    <w:rsid w:val="005E4C3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qFormat/>
    <w:rsid w:val="005E4C3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4C3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4C33"/>
    <w:rPr>
      <w:b/>
      <w:bCs/>
      <w:sz w:val="20"/>
      <w:szCs w:val="20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se seznamem1 Char,_Odstavec se seznamem Char,Seznam - odrážky Char,Conclusion de partie Char"/>
    <w:basedOn w:val="Standardnpsmoodstavce"/>
    <w:link w:val="Odstavecseseznamem"/>
    <w:uiPriority w:val="34"/>
    <w:qFormat/>
    <w:locked/>
    <w:rsid w:val="004F41B7"/>
  </w:style>
  <w:style w:type="paragraph" w:customStyle="1" w:styleId="first">
    <w:name w:val="first"/>
    <w:basedOn w:val="Normln"/>
    <w:rsid w:val="007D40BA"/>
    <w:pPr>
      <w:spacing w:before="100" w:beforeAutospacing="1" w:after="225" w:line="408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7D40BA"/>
    <w:rPr>
      <w:b/>
      <w:bCs/>
    </w:rPr>
  </w:style>
  <w:style w:type="character" w:customStyle="1" w:styleId="Nadpis3Char">
    <w:name w:val="Nadpis 3 Char"/>
    <w:basedOn w:val="Standardnpsmoodstavce"/>
    <w:link w:val="Nadpis3"/>
    <w:uiPriority w:val="9"/>
    <w:rsid w:val="005453C9"/>
    <w:rPr>
      <w:rFonts w:asciiTheme="majorHAnsi" w:eastAsiaTheme="majorEastAsia" w:hAnsiTheme="majorHAnsi" w:cstheme="majorBidi"/>
      <w:b/>
      <w:bCs/>
      <w:color w:val="0F6FC6" w:themeColor="accent1"/>
    </w:rPr>
  </w:style>
  <w:style w:type="paragraph" w:customStyle="1" w:styleId="prilohy">
    <w:name w:val="prilohy"/>
    <w:basedOn w:val="Normln"/>
    <w:rsid w:val="00475F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505BFF"/>
    <w:pPr>
      <w:spacing w:after="0" w:line="240" w:lineRule="auto"/>
    </w:pPr>
  </w:style>
  <w:style w:type="paragraph" w:customStyle="1" w:styleId="Zkladnodstavec">
    <w:name w:val="[Základní odstavec]"/>
    <w:basedOn w:val="Normln"/>
    <w:uiPriority w:val="99"/>
    <w:rsid w:val="00D4110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Default">
    <w:name w:val="Default"/>
    <w:rsid w:val="00747B4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table" w:styleId="Barevntabulkasmkou6zvraznn1">
    <w:name w:val="Grid Table 6 Colorful Accent 1"/>
    <w:basedOn w:val="Normlntabulka"/>
    <w:uiPriority w:val="51"/>
    <w:rsid w:val="00574DFF"/>
    <w:pPr>
      <w:spacing w:after="0" w:line="240" w:lineRule="auto"/>
    </w:pPr>
    <w:rPr>
      <w:color w:val="0B5294" w:themeColor="accent1" w:themeShade="BF"/>
    </w:rPr>
    <w:tblPr>
      <w:tblStyleRowBandSize w:val="1"/>
      <w:tblStyleColBandSize w:val="1"/>
      <w:tblBorders>
        <w:top w:val="single" w:sz="4" w:space="0" w:color="59A9F2" w:themeColor="accent1" w:themeTint="99"/>
        <w:left w:val="single" w:sz="4" w:space="0" w:color="59A9F2" w:themeColor="accent1" w:themeTint="99"/>
        <w:bottom w:val="single" w:sz="4" w:space="0" w:color="59A9F2" w:themeColor="accent1" w:themeTint="99"/>
        <w:right w:val="single" w:sz="4" w:space="0" w:color="59A9F2" w:themeColor="accent1" w:themeTint="99"/>
        <w:insideH w:val="single" w:sz="4" w:space="0" w:color="59A9F2" w:themeColor="accent1" w:themeTint="99"/>
        <w:insideV w:val="single" w:sz="4" w:space="0" w:color="59A9F2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59A9F2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59A9F2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7E2FA" w:themeFill="accent1" w:themeFillTint="33"/>
      </w:tcPr>
    </w:tblStylePr>
    <w:tblStylePr w:type="band1Horz">
      <w:tblPr/>
      <w:tcPr>
        <w:shd w:val="clear" w:color="auto" w:fill="C7E2FA" w:themeFill="accent1" w:themeFillTint="33"/>
      </w:tcPr>
    </w:tblStylePr>
  </w:style>
  <w:style w:type="character" w:customStyle="1" w:styleId="Pravidla1Char">
    <w:name w:val="Pravidla 1 Char"/>
    <w:basedOn w:val="Standardnpsmoodstavce"/>
    <w:link w:val="Pravidla1"/>
    <w:rsid w:val="00B677D5"/>
    <w:rPr>
      <w:rFonts w:ascii="Arial" w:eastAsia="MS Mincho" w:hAnsi="Arial" w:cstheme="majorBidi"/>
      <w:color w:val="0B5294" w:themeColor="accent1" w:themeShade="BF"/>
      <w:sz w:val="36"/>
      <w:szCs w:val="28"/>
      <w:lang w:eastAsia="ja-JP"/>
    </w:rPr>
  </w:style>
  <w:style w:type="paragraph" w:customStyle="1" w:styleId="Pravidla1">
    <w:name w:val="Pravidla 1"/>
    <w:basedOn w:val="Nadpis1"/>
    <w:link w:val="Pravidla1Char"/>
    <w:qFormat/>
    <w:rsid w:val="00B677D5"/>
    <w:pPr>
      <w:pageBreakBefore/>
      <w:pBdr>
        <w:bottom w:val="single" w:sz="4" w:space="2" w:color="009DD9" w:themeColor="accent2"/>
      </w:pBdr>
      <w:spacing w:before="360" w:after="240" w:line="240" w:lineRule="auto"/>
    </w:pPr>
    <w:rPr>
      <w:rFonts w:ascii="Arial" w:eastAsia="MS Mincho" w:hAnsi="Arial"/>
      <w:b w:val="0"/>
      <w:bCs w:val="0"/>
      <w:sz w:val="36"/>
      <w:lang w:eastAsia="ja-JP"/>
    </w:rPr>
  </w:style>
  <w:style w:type="table" w:customStyle="1" w:styleId="Mkatabulky11">
    <w:name w:val="Mřížka tabulky11"/>
    <w:basedOn w:val="Normlntabulka"/>
    <w:next w:val="Mkatabulky"/>
    <w:uiPriority w:val="59"/>
    <w:rsid w:val="003A0A7A"/>
    <w:pPr>
      <w:spacing w:after="0" w:line="240" w:lineRule="auto"/>
    </w:pPr>
    <w:rPr>
      <w:rFonts w:ascii="Cambria" w:eastAsia="MS Mincho" w:hAnsi="Cambria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dpisobsahu">
    <w:name w:val="TOC Heading"/>
    <w:basedOn w:val="Nadpis1"/>
    <w:next w:val="Normln"/>
    <w:uiPriority w:val="39"/>
    <w:unhideWhenUsed/>
    <w:qFormat/>
    <w:rsid w:val="0051543C"/>
    <w:pPr>
      <w:spacing w:before="240" w:line="259" w:lineRule="auto"/>
      <w:outlineLvl w:val="9"/>
    </w:pPr>
    <w:rPr>
      <w:b w:val="0"/>
      <w:bCs w:val="0"/>
      <w:sz w:val="32"/>
      <w:szCs w:val="3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51543C"/>
    <w:pPr>
      <w:spacing w:after="100"/>
    </w:p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455D7D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187863"/>
    <w:rPr>
      <w:color w:val="85DFD0" w:themeColor="followedHyperlink"/>
      <w:u w:val="single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B5163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9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30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70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306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88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1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399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239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0198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06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04934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7150308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57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8469">
                      <w:marLeft w:val="0"/>
                      <w:marRight w:val="0"/>
                      <w:marTop w:val="150"/>
                      <w:marBottom w:val="0"/>
                      <w:divBdr>
                        <w:top w:val="double" w:sz="6" w:space="0" w:color="FFFFFF"/>
                        <w:left w:val="double" w:sz="6" w:space="0" w:color="FFFFFF"/>
                        <w:bottom w:val="double" w:sz="6" w:space="0" w:color="FFFFFF"/>
                        <w:right w:val="double" w:sz="6" w:space="0" w:color="FFFFFF"/>
                      </w:divBdr>
                      <w:divsChild>
                        <w:div w:id="108473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FFFFFF"/>
                            <w:left w:val="single" w:sz="6" w:space="0" w:color="FFFFFF"/>
                            <w:bottom w:val="single" w:sz="6" w:space="0" w:color="FFFFFF"/>
                            <w:right w:val="single" w:sz="6" w:space="0" w:color="FFFFFF"/>
                          </w:divBdr>
                          <w:divsChild>
                            <w:div w:id="167873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168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774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95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212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25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464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953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932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8318749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3591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57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731692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0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26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425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6915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358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2008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1068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848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177031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35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76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349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007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998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9063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572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24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96758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21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27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12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436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6561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1578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6249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7864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969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36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9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5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79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0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8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4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02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74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83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056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2761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506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130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1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hyperlink" Target="https://nature.cz/web/cz/regionalni-pracoviste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4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yperlink" Target="mailto:stanoviskaIROP@nature.cz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Relationship Id="rId22" Type="http://schemas.openxmlformats.org/officeDocument/2006/relationships/fontTable" Target="fontTable.xml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ystému Office">
  <a:themeElements>
    <a:clrScheme name="Modrá">
      <a:dk1>
        <a:sysClr val="windowText" lastClr="000000"/>
      </a:dk1>
      <a:lt1>
        <a:sysClr val="window" lastClr="FFFFFF"/>
      </a:lt1>
      <a:dk2>
        <a:srgbClr val="17406D"/>
      </a:dk2>
      <a:lt2>
        <a:srgbClr val="DBEF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F49100"/>
      </a:hlink>
      <a:folHlink>
        <a:srgbClr val="85DFD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1549CDEB83DA341B73C89BFF0739B7C" ma:contentTypeVersion="10" ma:contentTypeDescription="Create a new document." ma:contentTypeScope="" ma:versionID="4eb3a44bc0ddb27bdc0177df31c98e80">
  <xsd:schema xmlns:xsd="http://www.w3.org/2001/XMLSchema" xmlns:xs="http://www.w3.org/2001/XMLSchema" xmlns:p="http://schemas.microsoft.com/office/2006/metadata/properties" xmlns:ns2="30e291ad-f7e7-49f6-86f9-67da3b83edbb" xmlns:ns3="55b9b8e6-ce93-484b-85c3-60be995bde3d" targetNamespace="http://schemas.microsoft.com/office/2006/metadata/properties" ma:root="true" ma:fieldsID="dba9a3f50a711c6fd6f15385a2e4254b" ns2:_="" ns3:_="">
    <xsd:import namespace="30e291ad-f7e7-49f6-86f9-67da3b83edbb"/>
    <xsd:import namespace="55b9b8e6-ce93-484b-85c3-60be995bde3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291ad-f7e7-49f6-86f9-67da3b83ed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b9b8e6-ce93-484b-85c3-60be995bde3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A630A83-FDC6-413E-88CC-B4F4738D435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3E94CB9-D65B-41D5-B74A-DB4428F9911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A583714-305B-4596-A496-3B5A41C01D6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B83773B-4C57-41AA-BFD4-35F03F1D9C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291ad-f7e7-49f6-86f9-67da3b83edbb"/>
    <ds:schemaRef ds:uri="55b9b8e6-ce93-484b-85c3-60be995bde3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387</TotalTime>
  <Pages>7</Pages>
  <Words>2216</Words>
  <Characters>13075</Characters>
  <Application>Microsoft Office Word</Application>
  <DocSecurity>0</DocSecurity>
  <Lines>108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Martin Janda</dc:creator>
  <cp:lastModifiedBy>Pešek Ondřej</cp:lastModifiedBy>
  <cp:revision>32</cp:revision>
  <cp:lastPrinted>2022-04-14T06:45:00Z</cp:lastPrinted>
  <dcterms:created xsi:type="dcterms:W3CDTF">2022-12-19T08:03:00Z</dcterms:created>
  <dcterms:modified xsi:type="dcterms:W3CDTF">2024-12-12T09:41:00Z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0x01010031549CDEB83DA341B73C89BFF0739B7C</vt:lpwstr>
  </property>
</Properties>
</file>